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52A" w:rsidRPr="00E6752A" w:rsidRDefault="00E6752A" w:rsidP="00E6752A">
      <w:pPr>
        <w:spacing w:before="100" w:beforeAutospacing="1" w:after="100" w:afterAutospacing="1" w:line="240" w:lineRule="auto"/>
        <w:outlineLvl w:val="0"/>
        <w:rPr>
          <w:rFonts w:ascii="Arial" w:eastAsia="Times New Roman" w:hAnsi="Arial" w:cs="Arial"/>
          <w:b/>
          <w:bCs/>
          <w:color w:val="222222"/>
          <w:kern w:val="36"/>
          <w:sz w:val="32"/>
          <w:szCs w:val="32"/>
          <w:lang w:eastAsia="hu-HU"/>
        </w:rPr>
      </w:pPr>
      <w:bookmarkStart w:id="0" w:name="_GoBack"/>
      <w:bookmarkEnd w:id="0"/>
      <w:r w:rsidRPr="00E6752A">
        <w:rPr>
          <w:rFonts w:ascii="Arial" w:eastAsia="Times New Roman" w:hAnsi="Arial" w:cs="Arial"/>
          <w:b/>
          <w:bCs/>
          <w:color w:val="222222"/>
          <w:kern w:val="36"/>
          <w:sz w:val="32"/>
          <w:szCs w:val="32"/>
          <w:lang w:eastAsia="hu-HU"/>
        </w:rPr>
        <w:t>Adatkezelési tájékoztató – szonyegshop.com</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CD2C41">
        <w:rPr>
          <w:rFonts w:ascii="Arial" w:eastAsia="Times New Roman" w:hAnsi="Arial" w:cs="Arial"/>
          <w:b/>
          <w:bCs/>
          <w:color w:val="222222"/>
          <w:sz w:val="28"/>
          <w:szCs w:val="28"/>
          <w:lang w:eastAsia="hu-HU"/>
        </w:rPr>
        <w:t>Röviden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Személyes adatokat csak a törvényeknek megfelelően gyűjtünk és kezelünk.</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 xml:space="preserve">DM levelet csak külön hozzájárulás esetén küldünk. Rendszerüzenetet </w:t>
      </w:r>
      <w:proofErr w:type="gramStart"/>
      <w:r w:rsidRPr="00DB2FDA">
        <w:rPr>
          <w:rFonts w:ascii="Arial" w:eastAsia="Times New Roman" w:hAnsi="Arial" w:cs="Arial"/>
          <w:i/>
          <w:iCs/>
          <w:color w:val="222222"/>
          <w:sz w:val="24"/>
          <w:szCs w:val="24"/>
          <w:lang w:eastAsia="hu-HU"/>
        </w:rPr>
        <w:t>anélkül</w:t>
      </w:r>
      <w:proofErr w:type="gramEnd"/>
      <w:r w:rsidRPr="00DB2FDA">
        <w:rPr>
          <w:rFonts w:ascii="Arial" w:eastAsia="Times New Roman" w:hAnsi="Arial" w:cs="Arial"/>
          <w:i/>
          <w:iCs/>
          <w:color w:val="222222"/>
          <w:sz w:val="24"/>
          <w:szCs w:val="24"/>
          <w:lang w:eastAsia="hu-HU"/>
        </w:rPr>
        <w:t xml:space="preserve"> is küldhetünk.</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Az adatokat a lehető legbiztonságosabban tároljuk.</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Harmadik félnek személyes adatokat csak hozzájárulással adunk át.</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Bárkinek felvilágosítást adunk a róla tárolt adatokról, és az adatok törlését is bármikor kérheti az elérhetőségeinken.</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DB2FDA">
        <w:rPr>
          <w:rFonts w:ascii="Arial" w:eastAsia="Times New Roman" w:hAnsi="Arial" w:cs="Arial"/>
          <w:b/>
          <w:bCs/>
          <w:color w:val="222222"/>
          <w:sz w:val="28"/>
          <w:szCs w:val="28"/>
          <w:lang w:eastAsia="hu-HU"/>
        </w:rPr>
        <w:t>Bevezetés</w:t>
      </w:r>
    </w:p>
    <w:p w:rsidR="00E6752A" w:rsidRPr="00DB2FDA" w:rsidRDefault="00E6752A" w:rsidP="00E6752A">
      <w:pPr>
        <w:spacing w:before="100" w:beforeAutospacing="1" w:after="100" w:afterAutospacing="1" w:line="240" w:lineRule="auto"/>
        <w:outlineLvl w:val="1"/>
        <w:rPr>
          <w:rFonts w:ascii="Arial" w:eastAsia="Times New Roman" w:hAnsi="Arial" w:cs="Arial"/>
          <w:b/>
          <w:bCs/>
          <w:color w:val="222222"/>
          <w:sz w:val="24"/>
          <w:szCs w:val="24"/>
          <w:lang w:eastAsia="hu-HU"/>
        </w:rPr>
      </w:pP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b/>
          <w:sz w:val="24"/>
          <w:szCs w:val="24"/>
          <w:lang w:eastAsia="hu-HU"/>
        </w:rPr>
        <w:t xml:space="preserve">Berek József </w:t>
      </w:r>
      <w:proofErr w:type="spellStart"/>
      <w:r w:rsidRPr="00DB2FDA">
        <w:rPr>
          <w:rFonts w:ascii="Arial" w:eastAsia="Times New Roman" w:hAnsi="Arial" w:cs="Arial"/>
          <w:b/>
          <w:sz w:val="24"/>
          <w:szCs w:val="24"/>
          <w:lang w:eastAsia="hu-HU"/>
        </w:rPr>
        <w:t>e.v</w:t>
      </w:r>
      <w:proofErr w:type="spellEnd"/>
      <w:r w:rsidRPr="00DB2FDA">
        <w:rPr>
          <w:rFonts w:ascii="Arial" w:eastAsia="Times New Roman" w:hAnsi="Arial" w:cs="Arial"/>
          <w:b/>
          <w:sz w:val="24"/>
          <w:szCs w:val="24"/>
          <w:lang w:eastAsia="hu-HU"/>
        </w:rPr>
        <w:t>.</w:t>
      </w:r>
      <w:r w:rsidRPr="00DB2FDA">
        <w:rPr>
          <w:rFonts w:ascii="Arial" w:eastAsia="Times New Roman" w:hAnsi="Arial" w:cs="Arial"/>
          <w:sz w:val="24"/>
          <w:szCs w:val="24"/>
          <w:lang w:eastAsia="hu-HU"/>
        </w:rPr>
        <w:t xml:space="preserve"> (</w:t>
      </w:r>
      <w:r w:rsidRPr="00DB2FDA">
        <w:rPr>
          <w:rFonts w:ascii="Arial" w:eastAsia="Times New Roman" w:hAnsi="Arial" w:cs="Arial"/>
          <w:color w:val="222222"/>
          <w:sz w:val="24"/>
          <w:szCs w:val="24"/>
          <w:lang w:eastAsia="hu-HU"/>
        </w:rPr>
        <w:t>7631 Pécs, Kiss János utca 20</w:t>
      </w:r>
      <w:proofErr w:type="gramStart"/>
      <w:r w:rsidRPr="00DB2FDA">
        <w:rPr>
          <w:rFonts w:ascii="Arial" w:eastAsia="Times New Roman" w:hAnsi="Arial" w:cs="Arial"/>
          <w:color w:val="222222"/>
          <w:sz w:val="24"/>
          <w:szCs w:val="24"/>
          <w:lang w:eastAsia="hu-HU"/>
        </w:rPr>
        <w:t>.,</w:t>
      </w:r>
      <w:proofErr w:type="gramEnd"/>
      <w:r w:rsidRPr="00DB2FDA">
        <w:rPr>
          <w:rFonts w:ascii="Arial" w:eastAsia="Times New Roman" w:hAnsi="Arial" w:cs="Arial"/>
          <w:color w:val="222222"/>
          <w:sz w:val="24"/>
          <w:szCs w:val="24"/>
          <w:lang w:eastAsia="hu-HU"/>
        </w:rPr>
        <w:t xml:space="preserve"> nyilvántartási szám: </w:t>
      </w:r>
      <w:r w:rsidRPr="00DB2FDA">
        <w:rPr>
          <w:rFonts w:ascii="Arial" w:hAnsi="Arial" w:cs="Arial"/>
          <w:sz w:val="24"/>
          <w:szCs w:val="24"/>
        </w:rPr>
        <w:t xml:space="preserve">39820507, adószám: 66839068222) </w:t>
      </w:r>
      <w:r w:rsidRPr="00DB2FDA">
        <w:rPr>
          <w:rFonts w:ascii="Arial" w:eastAsia="Times New Roman" w:hAnsi="Arial" w:cs="Arial"/>
          <w:color w:val="222222"/>
          <w:sz w:val="24"/>
          <w:szCs w:val="24"/>
          <w:lang w:eastAsia="hu-HU"/>
        </w:rPr>
        <w:t xml:space="preserve">(a továbbiakban: Szolgáltató, adatkezelő) alá veti magát a következő tájékoztatónak.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információs önrendelkezési jogról és az információszabadságról szóló 2011. évi CXII. törvény 20. § (1) kimondja, hogy az érintettel (jelen esetben a webshop-használóval, a továbbiakban: felhasználó) az adatkezelés megkezdése előtt közölni kell, hogy az adatkezelés </w:t>
      </w:r>
      <w:r w:rsidRPr="00DB2FDA">
        <w:rPr>
          <w:rFonts w:ascii="Arial" w:eastAsia="Times New Roman" w:hAnsi="Arial" w:cs="Arial"/>
          <w:b/>
          <w:bCs/>
          <w:color w:val="222222"/>
          <w:sz w:val="24"/>
          <w:szCs w:val="24"/>
          <w:lang w:eastAsia="hu-HU"/>
        </w:rPr>
        <w:t>hozzájáruláson alapul</w:t>
      </w:r>
      <w:r w:rsidRPr="00DB2FDA">
        <w:rPr>
          <w:rFonts w:ascii="Arial" w:eastAsia="Times New Roman" w:hAnsi="Arial" w:cs="Arial"/>
          <w:color w:val="222222"/>
          <w:sz w:val="24"/>
          <w:szCs w:val="24"/>
          <w:lang w:eastAsia="hu-HU"/>
        </w:rPr>
        <w:t xml:space="preserve"> vagy kötelező.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1" w:name="pr153"/>
      <w:bookmarkEnd w:id="1"/>
      <w:r w:rsidRPr="00DB2FDA">
        <w:rPr>
          <w:rFonts w:ascii="Arial" w:eastAsia="Times New Roman" w:hAnsi="Arial" w:cs="Arial"/>
          <w:color w:val="222222"/>
          <w:sz w:val="24"/>
          <w:szCs w:val="24"/>
          <w:lang w:eastAsia="hu-HU"/>
        </w:rPr>
        <w:t xml:space="preserve">Az érintettet az adatkezelés megkezdése előtt egyértelműen és részletesen tájékoztatni kell az adatai kezelésével kapcsolatos minden tényről, így különösen az adatkezelés </w:t>
      </w:r>
      <w:r w:rsidRPr="00DB2FDA">
        <w:rPr>
          <w:rFonts w:ascii="Arial" w:eastAsia="Times New Roman" w:hAnsi="Arial" w:cs="Arial"/>
          <w:b/>
          <w:bCs/>
          <w:color w:val="222222"/>
          <w:sz w:val="24"/>
          <w:szCs w:val="24"/>
          <w:lang w:eastAsia="hu-HU"/>
        </w:rPr>
        <w:t>céljáról és jogalapjáról</w:t>
      </w:r>
      <w:r w:rsidRPr="00DB2FDA">
        <w:rPr>
          <w:rFonts w:ascii="Arial" w:eastAsia="Times New Roman" w:hAnsi="Arial" w:cs="Arial"/>
          <w:color w:val="222222"/>
          <w:sz w:val="24"/>
          <w:szCs w:val="24"/>
          <w:lang w:eastAsia="hu-HU"/>
        </w:rPr>
        <w:t xml:space="preserve">, az </w:t>
      </w:r>
      <w:r w:rsidRPr="00DB2FDA">
        <w:rPr>
          <w:rFonts w:ascii="Arial" w:eastAsia="Times New Roman" w:hAnsi="Arial" w:cs="Arial"/>
          <w:b/>
          <w:bCs/>
          <w:color w:val="222222"/>
          <w:sz w:val="24"/>
          <w:szCs w:val="24"/>
          <w:lang w:eastAsia="hu-HU"/>
        </w:rPr>
        <w:t>adatkezelésre és az adatfeldolgozásra jogosult személyéről,</w:t>
      </w:r>
      <w:r w:rsidRPr="00DB2FDA">
        <w:rPr>
          <w:rFonts w:ascii="Arial" w:eastAsia="Times New Roman" w:hAnsi="Arial" w:cs="Arial"/>
          <w:color w:val="222222"/>
          <w:sz w:val="24"/>
          <w:szCs w:val="24"/>
          <w:lang w:eastAsia="hu-HU"/>
        </w:rPr>
        <w:t xml:space="preserve"> az adatkezelés </w:t>
      </w:r>
      <w:r w:rsidRPr="00DB2FDA">
        <w:rPr>
          <w:rFonts w:ascii="Arial" w:eastAsia="Times New Roman" w:hAnsi="Arial" w:cs="Arial"/>
          <w:b/>
          <w:bCs/>
          <w:color w:val="222222"/>
          <w:sz w:val="24"/>
          <w:szCs w:val="24"/>
          <w:lang w:eastAsia="hu-HU"/>
        </w:rPr>
        <w:t>időtartamáról</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Tájékoztatni kell az érintettet az </w:t>
      </w:r>
      <w:proofErr w:type="spellStart"/>
      <w:r w:rsidRPr="00DB2FDA">
        <w:rPr>
          <w:rFonts w:ascii="Arial" w:eastAsia="Times New Roman" w:hAnsi="Arial" w:cs="Arial"/>
          <w:color w:val="222222"/>
          <w:sz w:val="24"/>
          <w:szCs w:val="24"/>
          <w:lang w:eastAsia="hu-HU"/>
        </w:rPr>
        <w:t>Info</w:t>
      </w:r>
      <w:proofErr w:type="spellEnd"/>
      <w:r w:rsidRPr="00DB2FDA">
        <w:rPr>
          <w:rFonts w:ascii="Arial" w:eastAsia="Times New Roman" w:hAnsi="Arial" w:cs="Arial"/>
          <w:color w:val="222222"/>
          <w:sz w:val="24"/>
          <w:szCs w:val="24"/>
          <w:lang w:eastAsia="hu-HU"/>
        </w:rPr>
        <w:t xml:space="preserve"> tv. 6. § (1) bekezdése alapján arról is, hogy személyes adat kezelhető akkor is, ha az érintett hozzájárulásának beszerzése lehetetlen vagy aránytalan költséggel járna, és a személyes adat kezelése </w:t>
      </w:r>
    </w:p>
    <w:p w:rsidR="00E6752A" w:rsidRPr="00DB2FDA" w:rsidRDefault="00E6752A" w:rsidP="00E6752A">
      <w:pPr>
        <w:numPr>
          <w:ilvl w:val="0"/>
          <w:numId w:val="1"/>
        </w:numPr>
        <w:spacing w:before="100" w:beforeAutospacing="1" w:after="100" w:afterAutospacing="1" w:line="240" w:lineRule="auto"/>
        <w:rPr>
          <w:rFonts w:ascii="Arial" w:eastAsia="Times New Roman" w:hAnsi="Arial" w:cs="Arial"/>
          <w:color w:val="222222"/>
          <w:sz w:val="24"/>
          <w:szCs w:val="24"/>
          <w:lang w:eastAsia="hu-HU"/>
        </w:rPr>
      </w:pPr>
      <w:bookmarkStart w:id="2" w:name="pr60"/>
      <w:bookmarkEnd w:id="2"/>
      <w:r w:rsidRPr="00DB2FDA">
        <w:rPr>
          <w:rFonts w:ascii="Arial" w:eastAsia="Times New Roman" w:hAnsi="Arial" w:cs="Arial"/>
          <w:color w:val="222222"/>
          <w:sz w:val="24"/>
          <w:szCs w:val="24"/>
          <w:lang w:eastAsia="hu-HU"/>
        </w:rPr>
        <w:t>az adatkezelőre vonatkozó jogi kötelezettség teljesítése céljából szükséges, vagy</w:t>
      </w:r>
    </w:p>
    <w:p w:rsidR="00E6752A" w:rsidRPr="00DB2FDA" w:rsidRDefault="00E6752A" w:rsidP="00E6752A">
      <w:pPr>
        <w:numPr>
          <w:ilvl w:val="0"/>
          <w:numId w:val="1"/>
        </w:numPr>
        <w:spacing w:before="100" w:beforeAutospacing="1" w:after="100" w:afterAutospacing="1" w:line="240" w:lineRule="auto"/>
        <w:rPr>
          <w:rFonts w:ascii="Arial" w:eastAsia="Times New Roman" w:hAnsi="Arial" w:cs="Arial"/>
          <w:color w:val="222222"/>
          <w:sz w:val="24"/>
          <w:szCs w:val="24"/>
          <w:lang w:eastAsia="hu-HU"/>
        </w:rPr>
      </w:pPr>
      <w:bookmarkStart w:id="3" w:name="pr61"/>
      <w:bookmarkEnd w:id="3"/>
      <w:r w:rsidRPr="00DB2FDA">
        <w:rPr>
          <w:rFonts w:ascii="Arial" w:eastAsia="Times New Roman" w:hAnsi="Arial" w:cs="Arial"/>
          <w:color w:val="222222"/>
          <w:sz w:val="24"/>
          <w:szCs w:val="24"/>
          <w:lang w:eastAsia="hu-HU"/>
        </w:rPr>
        <w:t>az adatkezelő vagy harmadik személy jogos érdekének érvényesítése céljából szükséges, és ezen érdek érvényesítése a személyes adatok védelméhez fűződő jog korlátozásával arányban áll.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A tájékoztatásnak ki kell terjednie az érintett adatkezeléssel kapcsolatos jogaira és jogorvoslati lehetőségeire is.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4" w:name="pr154"/>
      <w:bookmarkStart w:id="5" w:name="pr155"/>
      <w:bookmarkEnd w:id="4"/>
      <w:bookmarkEnd w:id="5"/>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Ha az érintettek személyes tájékoztatása lehetetlen vagy aránytalan költséggel járna (mint például jelen esetben egy </w:t>
      </w:r>
      <w:proofErr w:type="spellStart"/>
      <w:r w:rsidRPr="00DB2FDA">
        <w:rPr>
          <w:rFonts w:ascii="Arial" w:eastAsia="Times New Roman" w:hAnsi="Arial" w:cs="Arial"/>
          <w:color w:val="222222"/>
          <w:sz w:val="24"/>
          <w:szCs w:val="24"/>
          <w:lang w:eastAsia="hu-HU"/>
        </w:rPr>
        <w:t>webshopon</w:t>
      </w:r>
      <w:proofErr w:type="spellEnd"/>
      <w:r w:rsidRPr="00DB2FDA">
        <w:rPr>
          <w:rFonts w:ascii="Arial" w:eastAsia="Times New Roman" w:hAnsi="Arial" w:cs="Arial"/>
          <w:color w:val="222222"/>
          <w:sz w:val="24"/>
          <w:szCs w:val="24"/>
          <w:lang w:eastAsia="hu-HU"/>
        </w:rPr>
        <w:t>), a tájékoztatás megtörténhet az alábbi információk nyilvánosságra hozatalával is:</w:t>
      </w:r>
      <w:bookmarkStart w:id="6" w:name="pr156"/>
      <w:bookmarkEnd w:id="6"/>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i/>
          <w:iCs/>
          <w:color w:val="222222"/>
          <w:sz w:val="24"/>
          <w:szCs w:val="24"/>
          <w:lang w:eastAsia="hu-HU"/>
        </w:rPr>
        <w:t>a</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adatgyűjtés ténye,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7" w:name="pr157"/>
      <w:bookmarkEnd w:id="7"/>
      <w:r w:rsidRPr="00DB2FDA">
        <w:rPr>
          <w:rFonts w:ascii="Arial" w:eastAsia="Times New Roman" w:hAnsi="Arial" w:cs="Arial"/>
          <w:i/>
          <w:iCs/>
          <w:color w:val="222222"/>
          <w:sz w:val="24"/>
          <w:szCs w:val="24"/>
          <w:lang w:eastAsia="hu-HU"/>
        </w:rPr>
        <w:t xml:space="preserve">b) </w:t>
      </w:r>
      <w:r w:rsidRPr="00DB2FDA">
        <w:rPr>
          <w:rFonts w:ascii="Arial" w:eastAsia="Times New Roman" w:hAnsi="Arial" w:cs="Arial"/>
          <w:color w:val="222222"/>
          <w:sz w:val="24"/>
          <w:szCs w:val="24"/>
          <w:lang w:eastAsia="hu-HU"/>
        </w:rPr>
        <w:t xml:space="preserve">az érintettek köre,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8" w:name="pr158"/>
      <w:bookmarkEnd w:id="8"/>
      <w:r w:rsidRPr="00DB2FDA">
        <w:rPr>
          <w:rFonts w:ascii="Arial" w:eastAsia="Times New Roman" w:hAnsi="Arial" w:cs="Arial"/>
          <w:i/>
          <w:iCs/>
          <w:color w:val="222222"/>
          <w:sz w:val="24"/>
          <w:szCs w:val="24"/>
          <w:lang w:eastAsia="hu-HU"/>
        </w:rPr>
        <w:t xml:space="preserve">c) </w:t>
      </w:r>
      <w:r w:rsidRPr="00DB2FDA">
        <w:rPr>
          <w:rFonts w:ascii="Arial" w:eastAsia="Times New Roman" w:hAnsi="Arial" w:cs="Arial"/>
          <w:color w:val="222222"/>
          <w:sz w:val="24"/>
          <w:szCs w:val="24"/>
          <w:lang w:eastAsia="hu-HU"/>
        </w:rPr>
        <w:t xml:space="preserve">az adatgyűjtés célja,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9" w:name="pr159"/>
      <w:bookmarkEnd w:id="9"/>
      <w:r w:rsidRPr="00DB2FDA">
        <w:rPr>
          <w:rFonts w:ascii="Arial" w:eastAsia="Times New Roman" w:hAnsi="Arial" w:cs="Arial"/>
          <w:i/>
          <w:iCs/>
          <w:color w:val="222222"/>
          <w:sz w:val="24"/>
          <w:szCs w:val="24"/>
          <w:lang w:eastAsia="hu-HU"/>
        </w:rPr>
        <w:t xml:space="preserve">d) </w:t>
      </w:r>
      <w:r w:rsidRPr="00DB2FDA">
        <w:rPr>
          <w:rFonts w:ascii="Arial" w:eastAsia="Times New Roman" w:hAnsi="Arial" w:cs="Arial"/>
          <w:color w:val="222222"/>
          <w:sz w:val="24"/>
          <w:szCs w:val="24"/>
          <w:lang w:eastAsia="hu-HU"/>
        </w:rPr>
        <w:t xml:space="preserve">az adatkezelés időtartama,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10" w:name="pr160"/>
      <w:bookmarkEnd w:id="10"/>
      <w:proofErr w:type="gramStart"/>
      <w:r w:rsidRPr="00DB2FDA">
        <w:rPr>
          <w:rFonts w:ascii="Arial" w:eastAsia="Times New Roman" w:hAnsi="Arial" w:cs="Arial"/>
          <w:i/>
          <w:iCs/>
          <w:color w:val="222222"/>
          <w:sz w:val="24"/>
          <w:szCs w:val="24"/>
          <w:lang w:eastAsia="hu-HU"/>
        </w:rPr>
        <w:t>e</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adatok megismerésére jogosult lehetséges adatkezelők személye,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11" w:name="pr161"/>
      <w:bookmarkEnd w:id="11"/>
      <w:proofErr w:type="gramStart"/>
      <w:r w:rsidRPr="00DB2FDA">
        <w:rPr>
          <w:rFonts w:ascii="Arial" w:eastAsia="Times New Roman" w:hAnsi="Arial" w:cs="Arial"/>
          <w:i/>
          <w:iCs/>
          <w:color w:val="222222"/>
          <w:sz w:val="24"/>
          <w:szCs w:val="24"/>
          <w:lang w:eastAsia="hu-HU"/>
        </w:rPr>
        <w:t>f</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érintettek adatkezeléssel kapcsolatos jogainak és jogorvoslati lehetőségeinek ismertetése, valamint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12" w:name="pr162"/>
      <w:bookmarkEnd w:id="12"/>
      <w:proofErr w:type="gramStart"/>
      <w:r w:rsidRPr="00DB2FDA">
        <w:rPr>
          <w:rFonts w:ascii="Arial" w:eastAsia="Times New Roman" w:hAnsi="Arial" w:cs="Arial"/>
          <w:i/>
          <w:iCs/>
          <w:color w:val="222222"/>
          <w:sz w:val="24"/>
          <w:szCs w:val="24"/>
          <w:lang w:eastAsia="hu-HU"/>
        </w:rPr>
        <w:t>g</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ha az adatkezelés adatvédelmi nyilvántartásba vételének van helye, az adatkezelés nyilvántartási száma.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Jelen adatkezelési tájékoztató az alábbi weboldal adatkezelését szabályozza: </w:t>
      </w:r>
      <w:hyperlink r:id="rId6" w:history="1">
        <w:r w:rsidRPr="00DB2FDA">
          <w:rPr>
            <w:rStyle w:val="Hiperhivatkozs"/>
            <w:rFonts w:ascii="Arial" w:hAnsi="Arial" w:cs="Arial"/>
            <w:sz w:val="24"/>
            <w:szCs w:val="24"/>
          </w:rPr>
          <w:t>www.szonyegshop.com</w:t>
        </w:r>
      </w:hyperlink>
      <w:r w:rsidRPr="00DB2FDA">
        <w:rPr>
          <w:rFonts w:ascii="Arial" w:hAnsi="Arial" w:cs="Arial"/>
          <w:sz w:val="24"/>
          <w:szCs w:val="24"/>
        </w:rPr>
        <w:t xml:space="preserve"> </w:t>
      </w:r>
      <w:r w:rsidRPr="00DB2FDA">
        <w:rPr>
          <w:rFonts w:ascii="Arial" w:eastAsia="Times New Roman" w:hAnsi="Arial" w:cs="Arial"/>
          <w:color w:val="222222"/>
          <w:sz w:val="24"/>
          <w:szCs w:val="24"/>
          <w:lang w:eastAsia="hu-HU"/>
        </w:rPr>
        <w:t xml:space="preserve">és a fenti tartalmi előíráson alapul. A tájékoztató elérhető az alábbi oldalról: </w:t>
      </w:r>
      <w:hyperlink r:id="rId7" w:history="1">
        <w:r w:rsidRPr="00EC216D">
          <w:rPr>
            <w:rStyle w:val="Hiperhivatkozs"/>
            <w:rFonts w:ascii="Arial" w:eastAsia="Times New Roman" w:hAnsi="Arial" w:cs="Arial"/>
            <w:sz w:val="24"/>
            <w:szCs w:val="24"/>
            <w:lang w:eastAsia="hu-HU"/>
          </w:rPr>
          <w:t>http://www.szonyegshop.com/adatkezelesi-tajekoztato/</w:t>
        </w:r>
      </w:hyperlink>
      <w:r>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tájékoztató módosításai a fenti címen történő közzététellel lépnek hatályba.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CD2C41">
        <w:rPr>
          <w:rFonts w:ascii="Arial" w:eastAsia="Times New Roman" w:hAnsi="Arial" w:cs="Arial"/>
          <w:b/>
          <w:bCs/>
          <w:color w:val="222222"/>
          <w:sz w:val="28"/>
          <w:szCs w:val="28"/>
          <w:lang w:eastAsia="hu-HU"/>
        </w:rPr>
        <w:t>Értelmező fogalmak (3.§)</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érintett/Felhasználó:</w:t>
      </w:r>
      <w:r w:rsidRPr="00DB2FDA">
        <w:rPr>
          <w:rFonts w:ascii="Arial" w:eastAsia="Times New Roman" w:hAnsi="Arial" w:cs="Arial"/>
          <w:color w:val="222222"/>
          <w:sz w:val="24"/>
          <w:szCs w:val="24"/>
          <w:lang w:eastAsia="hu-HU"/>
        </w:rPr>
        <w:t xml:space="preserve"> bármely meghatározott, személyes adat alapján azonosított vagy - közvetlenül vagy közvetve - azonosítható természetes személy;</w:t>
      </w:r>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bookmarkStart w:id="13" w:name="pr17"/>
      <w:bookmarkEnd w:id="13"/>
      <w:r w:rsidRPr="00DB2FDA">
        <w:rPr>
          <w:rFonts w:ascii="Arial" w:eastAsia="Times New Roman" w:hAnsi="Arial" w:cs="Arial"/>
          <w:i/>
          <w:iCs/>
          <w:color w:val="222222"/>
          <w:sz w:val="24"/>
          <w:szCs w:val="24"/>
          <w:lang w:eastAsia="hu-HU"/>
        </w:rPr>
        <w:t>személyes adat:</w:t>
      </w:r>
      <w:r w:rsidRPr="00DB2FDA">
        <w:rPr>
          <w:rFonts w:ascii="Arial" w:eastAsia="Times New Roman" w:hAnsi="Arial" w:cs="Arial"/>
          <w:color w:val="222222"/>
          <w:sz w:val="24"/>
          <w:szCs w:val="24"/>
          <w:lang w:eastAsia="hu-HU"/>
        </w:rPr>
        <w:t xml:space="preserve"> az érintettel kapcsolatba hozható adat - különösen az érintett neve, azonosító jele, valamint egy vagy több fizikai, fiziológiai, mentális, gazdasági, kulturális vagy szociális azonosságára jellemző ismeret -, valamint az adatból levonható, az érintettre vonatkozó következtetés;</w:t>
      </w:r>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bookmarkStart w:id="14" w:name="pr18"/>
      <w:bookmarkStart w:id="15" w:name="pr21"/>
      <w:bookmarkStart w:id="16" w:name="pr22"/>
      <w:bookmarkStart w:id="17" w:name="pr24"/>
      <w:bookmarkStart w:id="18" w:name="pr26"/>
      <w:bookmarkEnd w:id="14"/>
      <w:bookmarkEnd w:id="15"/>
      <w:bookmarkEnd w:id="16"/>
      <w:bookmarkEnd w:id="17"/>
      <w:bookmarkEnd w:id="18"/>
      <w:r w:rsidRPr="00DB2FDA">
        <w:rPr>
          <w:rFonts w:ascii="Arial" w:eastAsia="Times New Roman" w:hAnsi="Arial" w:cs="Arial"/>
          <w:i/>
          <w:iCs/>
          <w:color w:val="222222"/>
          <w:sz w:val="24"/>
          <w:szCs w:val="24"/>
          <w:lang w:eastAsia="hu-HU"/>
        </w:rPr>
        <w:t>adatkezelő:</w:t>
      </w:r>
      <w:r w:rsidRPr="00DB2FDA">
        <w:rPr>
          <w:rFonts w:ascii="Arial" w:eastAsia="Times New Roman" w:hAnsi="Arial" w:cs="Arial"/>
          <w:color w:val="222222"/>
          <w:sz w:val="24"/>
          <w:szCs w:val="24"/>
          <w:lang w:eastAsia="hu-HU"/>
        </w:rPr>
        <w:t xml:space="preserve"> az a természetes vagy jogi személy, illetve jogi személyiséggel nem rendelkező szervezet, </w:t>
      </w:r>
      <w:proofErr w:type="gramStart"/>
      <w:r w:rsidRPr="00DB2FDA">
        <w:rPr>
          <w:rFonts w:ascii="Arial" w:eastAsia="Times New Roman" w:hAnsi="Arial" w:cs="Arial"/>
          <w:color w:val="222222"/>
          <w:sz w:val="24"/>
          <w:szCs w:val="24"/>
          <w:lang w:eastAsia="hu-HU"/>
        </w:rPr>
        <w:t>aki</w:t>
      </w:r>
      <w:proofErr w:type="gramEnd"/>
      <w:r w:rsidRPr="00DB2FDA">
        <w:rPr>
          <w:rFonts w:ascii="Arial" w:eastAsia="Times New Roman" w:hAnsi="Arial" w:cs="Arial"/>
          <w:color w:val="222222"/>
          <w:sz w:val="24"/>
          <w:szCs w:val="24"/>
          <w:lang w:eastAsia="hu-HU"/>
        </w:rPr>
        <w:t xml:space="preserve"> vagy amely önállóan vagy másokkal együtt az adatok kezelésének célját meghatározza, az adatkezelésre (beleértve a felhasznált eszközt) vonatkozó döntéseket meghozza és végrehajtja, vagy az általa megbízott adatfeldolgozóval végrehajtatja;</w:t>
      </w:r>
      <w:bookmarkStart w:id="19" w:name="pr27"/>
      <w:bookmarkEnd w:id="19"/>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i/>
          <w:iCs/>
          <w:color w:val="222222"/>
          <w:sz w:val="24"/>
          <w:szCs w:val="24"/>
          <w:lang w:eastAsia="hu-HU"/>
        </w:rPr>
        <w:lastRenderedPageBreak/>
        <w:t xml:space="preserve">adatkezelés: </w:t>
      </w:r>
      <w:r w:rsidRPr="00DB2FDA">
        <w:rPr>
          <w:rFonts w:ascii="Arial" w:eastAsia="Times New Roman" w:hAnsi="Arial" w:cs="Arial"/>
          <w:color w:val="222222"/>
          <w:sz w:val="24"/>
          <w:szCs w:val="24"/>
          <w:lang w:eastAsia="hu-HU"/>
        </w:rPr>
        <w:t>az alkalmazott eljárástól függetlenül az adatokon végzett bármely művelet vagy a műveletek összessége, így különösen gyűjtése, felvétele, rögzítése, rendszerezése, tárolása, megváltoztatása, felhasználása, lekérdezése, továbbítása, nyilvánosságra hozatala, összehangolása vagy összekapcsolása, zárolása, törlése és megsemmisítése, valamint az adatok további felhasználásának megakadályozása, fénykép-, hang- vagy képfelvétel készítése, valamint a személy azonosítására alkalmas fizikai jellemzők (pl. ujj- vagy tenyérnyomat, DNS-minta, íriszkép) rögzítése;</w:t>
      </w:r>
      <w:bookmarkStart w:id="20" w:name="pr28"/>
      <w:bookmarkStart w:id="21" w:name="pr34"/>
      <w:bookmarkEnd w:id="20"/>
      <w:bookmarkEnd w:id="21"/>
      <w:proofErr w:type="gramEnd"/>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 xml:space="preserve">adatfeldolgozás: </w:t>
      </w:r>
      <w:r w:rsidRPr="00DB2FDA">
        <w:rPr>
          <w:rFonts w:ascii="Arial" w:eastAsia="Times New Roman" w:hAnsi="Arial" w:cs="Arial"/>
          <w:color w:val="222222"/>
          <w:sz w:val="24"/>
          <w:szCs w:val="24"/>
          <w:lang w:eastAsia="hu-HU"/>
        </w:rPr>
        <w:t>az adatkezelési műveletekhez kapcsolódó technikai feladatok elvégzése, függetlenül a műveletek végrehajtásához alkalmazott módszertől és eszköztől, valamint az alkalmazás helyétől, feltéve hogy a technikai feladatot az adatokon végzik</w:t>
      </w:r>
      <w:bookmarkStart w:id="22" w:name="pr35"/>
      <w:bookmarkEnd w:id="22"/>
      <w:r w:rsidRPr="00DB2FDA">
        <w:rPr>
          <w:rFonts w:ascii="Arial" w:eastAsia="Times New Roman" w:hAnsi="Arial" w:cs="Arial"/>
          <w:color w:val="222222"/>
          <w:sz w:val="24"/>
          <w:szCs w:val="24"/>
          <w:lang w:eastAsia="hu-HU"/>
        </w:rPr>
        <w:t>.</w:t>
      </w:r>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adatfeldolgozó:</w:t>
      </w:r>
      <w:r w:rsidRPr="00DB2FDA">
        <w:rPr>
          <w:rFonts w:ascii="Arial" w:eastAsia="Times New Roman" w:hAnsi="Arial" w:cs="Arial"/>
          <w:color w:val="222222"/>
          <w:sz w:val="24"/>
          <w:szCs w:val="24"/>
          <w:lang w:eastAsia="hu-HU"/>
        </w:rPr>
        <w:t xml:space="preserve"> az a természetes vagy jogi személy, illetve jogi személyiséggel nem rendelkező szervezet, </w:t>
      </w:r>
      <w:proofErr w:type="gramStart"/>
      <w:r w:rsidRPr="00DB2FDA">
        <w:rPr>
          <w:rFonts w:ascii="Arial" w:eastAsia="Times New Roman" w:hAnsi="Arial" w:cs="Arial"/>
          <w:color w:val="222222"/>
          <w:sz w:val="24"/>
          <w:szCs w:val="24"/>
          <w:lang w:eastAsia="hu-HU"/>
        </w:rPr>
        <w:t>aki</w:t>
      </w:r>
      <w:proofErr w:type="gramEnd"/>
      <w:r w:rsidRPr="00DB2FDA">
        <w:rPr>
          <w:rFonts w:ascii="Arial" w:eastAsia="Times New Roman" w:hAnsi="Arial" w:cs="Arial"/>
          <w:color w:val="222222"/>
          <w:sz w:val="24"/>
          <w:szCs w:val="24"/>
          <w:lang w:eastAsia="hu-HU"/>
        </w:rPr>
        <w:t xml:space="preserve"> vagy amely az adatkezelővel kötött szerződése alapján - beleértve a jogszabály rendelkezése alapján történő szerződéskötést is - adatok feldolgozását végzi;</w:t>
      </w:r>
      <w:bookmarkStart w:id="23" w:name="pr36"/>
      <w:bookmarkEnd w:id="23"/>
    </w:p>
    <w:p w:rsidR="00E6752A" w:rsidRPr="00DB2FDA" w:rsidRDefault="00E6752A" w:rsidP="00E6752A">
      <w:pPr>
        <w:numPr>
          <w:ilvl w:val="0"/>
          <w:numId w:val="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adatvédelmi incidens</w:t>
      </w:r>
      <w:r w:rsidRPr="00DB2FDA">
        <w:rPr>
          <w:rFonts w:ascii="Arial" w:eastAsia="Times New Roman" w:hAnsi="Arial" w:cs="Arial"/>
          <w:color w:val="222222"/>
          <w:sz w:val="24"/>
          <w:szCs w:val="24"/>
          <w:lang w:eastAsia="hu-HU"/>
        </w:rPr>
        <w:t>: személyes adat jogellenes kezelése vagy feldolgozása, így különösen a jogosulatlan hozzáférés, megváltoztatás, továbbítás, nyilvánosságra hozatal, törlés vagy megsemmisítés, valamint a véletlen megsemmisülés és sérülés.</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CD2C41">
        <w:rPr>
          <w:rFonts w:ascii="Arial" w:eastAsia="Times New Roman" w:hAnsi="Arial" w:cs="Arial"/>
          <w:b/>
          <w:bCs/>
          <w:color w:val="222222"/>
          <w:sz w:val="28"/>
          <w:szCs w:val="28"/>
          <w:lang w:eastAsia="hu-HU"/>
        </w:rPr>
        <w:t>Webáruház működtetéshez kapcsolódó adatkezelés</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információs önrendelkezési jogról és az információszabadságról szóló 2011. évi CXII. törvény 20. § (1) bekezdése alapján, meg kell határozni a </w:t>
      </w:r>
      <w:proofErr w:type="spellStart"/>
      <w:r w:rsidRPr="00DB2FDA">
        <w:rPr>
          <w:rFonts w:ascii="Arial" w:eastAsia="Times New Roman" w:hAnsi="Arial" w:cs="Arial"/>
          <w:color w:val="222222"/>
          <w:sz w:val="24"/>
          <w:szCs w:val="24"/>
          <w:lang w:eastAsia="hu-HU"/>
        </w:rPr>
        <w:t>webshop</w:t>
      </w:r>
      <w:proofErr w:type="spellEnd"/>
      <w:r w:rsidRPr="00DB2FDA">
        <w:rPr>
          <w:rFonts w:ascii="Arial" w:eastAsia="Times New Roman" w:hAnsi="Arial" w:cs="Arial"/>
          <w:color w:val="222222"/>
          <w:sz w:val="24"/>
          <w:szCs w:val="24"/>
          <w:lang w:eastAsia="hu-HU"/>
        </w:rPr>
        <w:t xml:space="preserve"> üzemeltetéshez/működtetéshez kapcsolódó adatkezelés körében a következőket: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i/>
          <w:iCs/>
          <w:color w:val="222222"/>
          <w:sz w:val="24"/>
          <w:szCs w:val="24"/>
          <w:lang w:eastAsia="hu-HU"/>
        </w:rPr>
        <w:t>a</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adatgyűjtés ténye,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 xml:space="preserve">b) </w:t>
      </w:r>
      <w:r w:rsidRPr="00DB2FDA">
        <w:rPr>
          <w:rFonts w:ascii="Arial" w:eastAsia="Times New Roman" w:hAnsi="Arial" w:cs="Arial"/>
          <w:color w:val="222222"/>
          <w:sz w:val="24"/>
          <w:szCs w:val="24"/>
          <w:lang w:eastAsia="hu-HU"/>
        </w:rPr>
        <w:t xml:space="preserve">az érintettek köre,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 xml:space="preserve">c) </w:t>
      </w:r>
      <w:r w:rsidRPr="00DB2FDA">
        <w:rPr>
          <w:rFonts w:ascii="Arial" w:eastAsia="Times New Roman" w:hAnsi="Arial" w:cs="Arial"/>
          <w:color w:val="222222"/>
          <w:sz w:val="24"/>
          <w:szCs w:val="24"/>
          <w:lang w:eastAsia="hu-HU"/>
        </w:rPr>
        <w:t xml:space="preserve">az adatgyűjtés célja,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 xml:space="preserve">d) </w:t>
      </w:r>
      <w:r w:rsidRPr="00DB2FDA">
        <w:rPr>
          <w:rFonts w:ascii="Arial" w:eastAsia="Times New Roman" w:hAnsi="Arial" w:cs="Arial"/>
          <w:color w:val="222222"/>
          <w:sz w:val="24"/>
          <w:szCs w:val="24"/>
          <w:lang w:eastAsia="hu-HU"/>
        </w:rPr>
        <w:t xml:space="preserve">az adatkezelés időtartama,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i/>
          <w:iCs/>
          <w:color w:val="222222"/>
          <w:sz w:val="24"/>
          <w:szCs w:val="24"/>
          <w:lang w:eastAsia="hu-HU"/>
        </w:rPr>
        <w:t>e</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adatok megismerésére jogosult lehetséges adatkezelők személye,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i/>
          <w:iCs/>
          <w:color w:val="222222"/>
          <w:sz w:val="24"/>
          <w:szCs w:val="24"/>
          <w:lang w:eastAsia="hu-HU"/>
        </w:rPr>
        <w:t>f</w:t>
      </w:r>
      <w:proofErr w:type="gramEnd"/>
      <w:r w:rsidRPr="00DB2FDA">
        <w:rPr>
          <w:rFonts w:ascii="Arial" w:eastAsia="Times New Roman" w:hAnsi="Arial" w:cs="Arial"/>
          <w:i/>
          <w:iCs/>
          <w:color w:val="222222"/>
          <w:sz w:val="24"/>
          <w:szCs w:val="24"/>
          <w:lang w:eastAsia="hu-HU"/>
        </w:rPr>
        <w:t xml:space="preserve">) </w:t>
      </w:r>
      <w:r w:rsidRPr="00DB2FDA">
        <w:rPr>
          <w:rFonts w:ascii="Arial" w:eastAsia="Times New Roman" w:hAnsi="Arial" w:cs="Arial"/>
          <w:color w:val="222222"/>
          <w:sz w:val="24"/>
          <w:szCs w:val="24"/>
          <w:lang w:eastAsia="hu-HU"/>
        </w:rPr>
        <w:t xml:space="preserve">az érintettek adatkezeléssel kapcsolatos jogainak ismertetése.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adatgyűjtés ténye, a kezelt adatok köre és az adatkezelés célja:</w:t>
      </w:r>
    </w:p>
    <w:tbl>
      <w:tblPr>
        <w:tblW w:w="0" w:type="auto"/>
        <w:tblCellSpacing w:w="0" w:type="dxa"/>
        <w:tblCellMar>
          <w:left w:w="0" w:type="dxa"/>
          <w:right w:w="0" w:type="dxa"/>
        </w:tblCellMar>
        <w:tblLook w:val="04A0" w:firstRow="1" w:lastRow="0" w:firstColumn="1" w:lastColumn="0" w:noHBand="0" w:noVBand="1"/>
      </w:tblPr>
      <w:tblGrid>
        <w:gridCol w:w="4538"/>
        <w:gridCol w:w="4534"/>
      </w:tblGrid>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lastRenderedPageBreak/>
              <w:t>Személyes adat</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Az adatkezelés célja</w:t>
            </w:r>
            <w:r w:rsidRPr="00DB2FDA">
              <w:rPr>
                <w:rFonts w:ascii="Arial" w:eastAsia="Times New Roman" w:hAnsi="Arial" w:cs="Arial"/>
                <w:sz w:val="24"/>
                <w:szCs w:val="24"/>
                <w:lang w:eastAsia="hu-HU"/>
              </w:rPr>
              <w:t xml:space="preserve">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Jelszó</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A felhasználói fiókba történő biztonságos belépést szolgálja.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Vezeték-és keresztnév</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A kapcsolatfelvételhez, a vásárláshoz és a szabályszerű számla kiállításához szükséges.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E-mail cím</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Kapcsolattartás, azonosítás, regisztrációhoz szükséges.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Telefonszám</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Kapcsolattartás, a számlázással, vagy a szállítással kapcsolatos kérdések hatékonyabb egyeztetése.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Számlázási név és cím</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A szabályszerű számla kiállítása, továbbá a szerződés létrehozása, tartalmának meghatározása, módosítása, teljesítésének figyelemmel kísérése, az abból származó díjak számlázása, valamint az azzal kapcsolatos követelések érvényesítése.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Szállítási név és cím</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A házhoz szállítás lehetővé tétele.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A vásárlás/regisztráció időpontja</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Technikai művelet végrehajtása. </w:t>
            </w:r>
          </w:p>
        </w:tc>
      </w:tr>
      <w:tr w:rsidR="00E6752A" w:rsidRPr="00DB2FDA" w:rsidTr="006B3DA3">
        <w:trPr>
          <w:tblCellSpacing w:w="0" w:type="dxa"/>
        </w:trPr>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b/>
                <w:bCs/>
                <w:sz w:val="24"/>
                <w:szCs w:val="24"/>
                <w:lang w:eastAsia="hu-HU"/>
              </w:rPr>
              <w:t>A vásárlás/regisztráció kori IP cím</w:t>
            </w:r>
            <w:r w:rsidRPr="00DB2FDA">
              <w:rPr>
                <w:rFonts w:ascii="Arial" w:eastAsia="Times New Roman" w:hAnsi="Arial" w:cs="Arial"/>
                <w:sz w:val="24"/>
                <w:szCs w:val="24"/>
                <w:lang w:eastAsia="hu-HU"/>
              </w:rPr>
              <w:t xml:space="preserve"> </w:t>
            </w:r>
          </w:p>
        </w:tc>
        <w:tc>
          <w:tcPr>
            <w:tcW w:w="4605" w:type="dxa"/>
            <w:vAlign w:val="center"/>
            <w:hideMark/>
          </w:tcPr>
          <w:p w:rsidR="00E6752A" w:rsidRPr="00DB2FDA" w:rsidRDefault="00E6752A" w:rsidP="006B3DA3">
            <w:pPr>
              <w:spacing w:before="100" w:beforeAutospacing="1" w:after="100" w:afterAutospacing="1" w:line="240" w:lineRule="auto"/>
              <w:rPr>
                <w:rFonts w:ascii="Arial" w:eastAsia="Times New Roman" w:hAnsi="Arial" w:cs="Arial"/>
                <w:sz w:val="24"/>
                <w:szCs w:val="24"/>
                <w:lang w:eastAsia="hu-HU"/>
              </w:rPr>
            </w:pPr>
            <w:r w:rsidRPr="00DB2FDA">
              <w:rPr>
                <w:rFonts w:ascii="Arial" w:eastAsia="Times New Roman" w:hAnsi="Arial" w:cs="Arial"/>
                <w:sz w:val="24"/>
                <w:szCs w:val="24"/>
                <w:lang w:eastAsia="hu-HU"/>
              </w:rPr>
              <w:t xml:space="preserve">Technikai művelet végrehajtása. </w:t>
            </w:r>
          </w:p>
        </w:tc>
      </w:tr>
    </w:tbl>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e-mail cím esetében nem szükséges, hogy személyes adatot tartalmazzon.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érintettek köre: A </w:t>
      </w:r>
      <w:proofErr w:type="spellStart"/>
      <w:r w:rsidRPr="00DB2FDA">
        <w:rPr>
          <w:rFonts w:ascii="Arial" w:eastAsia="Times New Roman" w:hAnsi="Arial" w:cs="Arial"/>
          <w:color w:val="222222"/>
          <w:sz w:val="24"/>
          <w:szCs w:val="24"/>
          <w:lang w:eastAsia="hu-HU"/>
        </w:rPr>
        <w:t>webshop</w:t>
      </w:r>
      <w:proofErr w:type="spellEnd"/>
      <w:r w:rsidRPr="00DB2FDA">
        <w:rPr>
          <w:rFonts w:ascii="Arial" w:eastAsia="Times New Roman" w:hAnsi="Arial" w:cs="Arial"/>
          <w:color w:val="222222"/>
          <w:sz w:val="24"/>
          <w:szCs w:val="24"/>
          <w:lang w:eastAsia="hu-HU"/>
        </w:rPr>
        <w:t xml:space="preserve"> weboldalon regisztrált/vásárló valamennyi érintett.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időtartama, az adatok törlésének határideje: A regisztráció törlésével azonnal. Kivéve a számviteli bizonylatok esetében, hiszen a számvitelről szóló 2000. évi C. törvény 169. § (2) bekezdése alapján 8 évig meg kell őrizni ezeket az adatokat.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A könyvviteli elszámolást közvetlenül és közvetetten alátámasztó számviteli bizonylatot (ideértve a főkönyvi számlákat, az analitikus, illetve részletező nyilvántartásokat is), legalább 8 évig kell olvasható formában, a könyvelési feljegyzések hivatkozása alapján visszakereshető módon megőrizni.</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adatok megismerésére jogosult lehetséges adatkezelők személye: A személyes adatokat az adatkezelő </w:t>
      </w:r>
      <w:proofErr w:type="spellStart"/>
      <w:r w:rsidRPr="00DB2FDA">
        <w:rPr>
          <w:rFonts w:ascii="Arial" w:eastAsia="Times New Roman" w:hAnsi="Arial" w:cs="Arial"/>
          <w:color w:val="222222"/>
          <w:sz w:val="24"/>
          <w:szCs w:val="24"/>
          <w:lang w:eastAsia="hu-HU"/>
        </w:rPr>
        <w:t>sales</w:t>
      </w:r>
      <w:proofErr w:type="spellEnd"/>
      <w:r w:rsidRPr="00DB2FDA">
        <w:rPr>
          <w:rFonts w:ascii="Arial" w:eastAsia="Times New Roman" w:hAnsi="Arial" w:cs="Arial"/>
          <w:color w:val="222222"/>
          <w:sz w:val="24"/>
          <w:szCs w:val="24"/>
          <w:lang w:eastAsia="hu-HU"/>
        </w:rPr>
        <w:t xml:space="preserve"> és marketing munkatársai kezelhetik, a fenti alapelvek tiszteletben tartásával.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érintettek adatkezeléssel kapcsolatos jogainak ismertetése: A személyes adatok törlését, vagy módosítását az alábbi módokon tudja érintett kezdeményezni:</w:t>
      </w:r>
    </w:p>
    <w:p w:rsidR="00E6752A" w:rsidRPr="00DB2FDA" w:rsidRDefault="00E6752A" w:rsidP="00E6752A">
      <w:pPr>
        <w:numPr>
          <w:ilvl w:val="0"/>
          <w:numId w:val="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postai úton a 7631 Pécs Kiss János utca 20. címen,</w:t>
      </w:r>
    </w:p>
    <w:p w:rsidR="00E6752A" w:rsidRPr="00DB2FDA" w:rsidRDefault="00E6752A" w:rsidP="00E6752A">
      <w:pPr>
        <w:numPr>
          <w:ilvl w:val="0"/>
          <w:numId w:val="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e-mail útján az </w:t>
      </w:r>
      <w:hyperlink r:id="rId8" w:history="1">
        <w:r w:rsidRPr="00DB2FDA">
          <w:rPr>
            <w:rStyle w:val="Hiperhivatkozs"/>
            <w:rFonts w:ascii="Arial" w:eastAsia="Times New Roman" w:hAnsi="Arial" w:cs="Arial"/>
            <w:sz w:val="24"/>
            <w:szCs w:val="24"/>
            <w:lang w:eastAsia="hu-HU"/>
          </w:rPr>
          <w:t>info@szonyegshop.com</w:t>
        </w:r>
      </w:hyperlink>
      <w:r w:rsidRPr="00DB2FDA">
        <w:rPr>
          <w:rFonts w:ascii="Arial" w:eastAsia="Times New Roman" w:hAnsi="Arial" w:cs="Arial"/>
          <w:color w:val="222222"/>
          <w:sz w:val="24"/>
          <w:szCs w:val="24"/>
          <w:lang w:eastAsia="hu-HU"/>
        </w:rPr>
        <w:t xml:space="preserve"> e-mail címen,</w:t>
      </w:r>
    </w:p>
    <w:p w:rsidR="00E6752A" w:rsidRPr="00DB2FDA" w:rsidRDefault="00E6752A" w:rsidP="00E6752A">
      <w:pPr>
        <w:numPr>
          <w:ilvl w:val="0"/>
          <w:numId w:val="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telefonon a 06-70/406-8000 számon.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során igénybe vett adatfeldolgozók adatai: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Tárhely-szolgáltató: </w:t>
      </w:r>
    </w:p>
    <w:p w:rsidR="00E6752A" w:rsidRPr="00DB2FDA" w:rsidRDefault="00E6752A" w:rsidP="00E6752A">
      <w:pPr>
        <w:pStyle w:val="Cmsor4"/>
        <w:shd w:val="clear" w:color="auto" w:fill="FFFFFF"/>
        <w:spacing w:before="0" w:line="375" w:lineRule="atLeast"/>
        <w:textAlignment w:val="baseline"/>
        <w:rPr>
          <w:rStyle w:val="Kiemels2"/>
          <w:rFonts w:ascii="Arial" w:hAnsi="Arial" w:cs="Arial"/>
          <w:bCs/>
          <w:i w:val="0"/>
          <w:color w:val="272727"/>
          <w:sz w:val="24"/>
          <w:szCs w:val="24"/>
          <w:bdr w:val="none" w:sz="0" w:space="0" w:color="auto" w:frame="1"/>
        </w:rPr>
      </w:pPr>
      <w:r w:rsidRPr="00DB2FDA">
        <w:rPr>
          <w:rStyle w:val="Kiemels2"/>
          <w:rFonts w:ascii="Arial" w:hAnsi="Arial" w:cs="Arial"/>
          <w:i w:val="0"/>
          <w:color w:val="272727"/>
          <w:sz w:val="24"/>
          <w:szCs w:val="24"/>
          <w:bdr w:val="none" w:sz="0" w:space="0" w:color="auto" w:frame="1"/>
        </w:rPr>
        <w:t>DOTROLL KFT.</w:t>
      </w:r>
    </w:p>
    <w:p w:rsidR="00E6752A" w:rsidRPr="00DB2FDA" w:rsidRDefault="00E6752A" w:rsidP="00E6752A">
      <w:pPr>
        <w:pStyle w:val="Cmsor4"/>
        <w:shd w:val="clear" w:color="auto" w:fill="FFFFFF"/>
        <w:spacing w:before="0" w:line="375" w:lineRule="atLeast"/>
        <w:textAlignment w:val="baseline"/>
        <w:rPr>
          <w:rFonts w:ascii="Arial" w:hAnsi="Arial" w:cs="Arial"/>
          <w:b w:val="0"/>
          <w:color w:val="auto"/>
          <w:sz w:val="24"/>
          <w:szCs w:val="24"/>
        </w:rPr>
      </w:pPr>
      <w:r w:rsidRPr="00DB2FDA">
        <w:rPr>
          <w:rFonts w:ascii="Arial" w:eastAsia="Times New Roman" w:hAnsi="Arial" w:cs="Arial"/>
          <w:b w:val="0"/>
          <w:i w:val="0"/>
          <w:color w:val="auto"/>
          <w:sz w:val="24"/>
          <w:szCs w:val="24"/>
          <w:lang w:eastAsia="hu-HU"/>
        </w:rPr>
        <w:t xml:space="preserve">Székhely: </w:t>
      </w:r>
      <w:hyperlink r:id="rId9" w:tgtFrame="_blank" w:history="1">
        <w:r w:rsidRPr="00DB2FDA">
          <w:rPr>
            <w:rStyle w:val="Hiperhivatkozs"/>
            <w:rFonts w:ascii="Arial" w:hAnsi="Arial" w:cs="Arial"/>
            <w:b w:val="0"/>
            <w:color w:val="auto"/>
            <w:sz w:val="24"/>
            <w:szCs w:val="24"/>
            <w:bdr w:val="none" w:sz="0" w:space="0" w:color="auto" w:frame="1"/>
          </w:rPr>
          <w:t>1148 Budapest, Fogarasi út 3-5.</w:t>
        </w:r>
      </w:hyperlink>
    </w:p>
    <w:p w:rsidR="00E6752A" w:rsidRPr="00DB2FDA" w:rsidRDefault="00E6752A" w:rsidP="00E6752A">
      <w:pPr>
        <w:pStyle w:val="Cmsor4"/>
        <w:shd w:val="clear" w:color="auto" w:fill="FFFFFF"/>
        <w:spacing w:before="0" w:line="375" w:lineRule="atLeast"/>
        <w:textAlignment w:val="baseline"/>
        <w:rPr>
          <w:rFonts w:ascii="Arial" w:hAnsi="Arial" w:cs="Arial"/>
          <w:b w:val="0"/>
          <w:i w:val="0"/>
          <w:color w:val="auto"/>
          <w:sz w:val="24"/>
          <w:szCs w:val="24"/>
        </w:rPr>
      </w:pPr>
      <w:r w:rsidRPr="00DB2FDA">
        <w:rPr>
          <w:rFonts w:ascii="Arial" w:eastAsia="Times New Roman" w:hAnsi="Arial" w:cs="Arial"/>
          <w:b w:val="0"/>
          <w:i w:val="0"/>
          <w:color w:val="auto"/>
          <w:sz w:val="24"/>
          <w:szCs w:val="24"/>
          <w:lang w:eastAsia="hu-HU"/>
        </w:rPr>
        <w:t xml:space="preserve">Telefon: </w:t>
      </w:r>
      <w:hyperlink r:id="rId10" w:history="1">
        <w:r w:rsidRPr="00DB2FDA">
          <w:rPr>
            <w:rStyle w:val="Hiperhivatkozs"/>
            <w:rFonts w:ascii="Arial" w:hAnsi="Arial" w:cs="Arial"/>
            <w:b w:val="0"/>
            <w:i w:val="0"/>
            <w:color w:val="auto"/>
            <w:sz w:val="24"/>
            <w:szCs w:val="24"/>
            <w:bdr w:val="none" w:sz="0" w:space="0" w:color="auto" w:frame="1"/>
          </w:rPr>
          <w:t>+36 - 1 - 432 - 3232</w:t>
        </w:r>
      </w:hyperlink>
    </w:p>
    <w:p w:rsidR="00E6752A" w:rsidRPr="00DB2FDA" w:rsidRDefault="00E6752A" w:rsidP="00E6752A">
      <w:pPr>
        <w:pStyle w:val="Cmsor4"/>
        <w:shd w:val="clear" w:color="auto" w:fill="FFFFFF"/>
        <w:spacing w:before="0" w:line="375" w:lineRule="atLeast"/>
        <w:textAlignment w:val="baseline"/>
        <w:rPr>
          <w:rFonts w:ascii="Arial" w:hAnsi="Arial" w:cs="Arial"/>
          <w:b w:val="0"/>
          <w:bCs w:val="0"/>
          <w:i w:val="0"/>
          <w:color w:val="auto"/>
          <w:sz w:val="24"/>
          <w:szCs w:val="24"/>
        </w:rPr>
      </w:pPr>
      <w:r w:rsidRPr="00DB2FDA">
        <w:rPr>
          <w:rFonts w:ascii="Arial" w:eastAsia="Times New Roman" w:hAnsi="Arial" w:cs="Arial"/>
          <w:b w:val="0"/>
          <w:i w:val="0"/>
          <w:color w:val="222222"/>
          <w:sz w:val="24"/>
          <w:szCs w:val="24"/>
          <w:lang w:eastAsia="hu-HU"/>
        </w:rPr>
        <w:t xml:space="preserve">Adatvédelmi tájékoztató: </w:t>
      </w:r>
      <w:hyperlink r:id="rId11" w:anchor="privacy-policy" w:history="1">
        <w:r w:rsidRPr="00DB2FDA">
          <w:rPr>
            <w:rStyle w:val="Hiperhivatkozs"/>
            <w:rFonts w:ascii="Arial" w:eastAsia="Times New Roman" w:hAnsi="Arial" w:cs="Arial"/>
            <w:b w:val="0"/>
            <w:i w:val="0"/>
            <w:sz w:val="24"/>
            <w:szCs w:val="24"/>
            <w:lang w:eastAsia="hu-HU"/>
          </w:rPr>
          <w:t>https://dotroll.com/hu/aszf#privacy-policy</w:t>
        </w:r>
      </w:hyperlink>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Adminisztrációs szolgáltató: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Berek József </w:t>
      </w:r>
      <w:proofErr w:type="spellStart"/>
      <w:r w:rsidRPr="00DB2FDA">
        <w:rPr>
          <w:rFonts w:ascii="Arial" w:eastAsia="Times New Roman" w:hAnsi="Arial" w:cs="Arial"/>
          <w:color w:val="222222"/>
          <w:sz w:val="24"/>
          <w:szCs w:val="24"/>
          <w:lang w:eastAsia="hu-HU"/>
        </w:rPr>
        <w:t>e.v</w:t>
      </w:r>
      <w:proofErr w:type="spellEnd"/>
      <w:r w:rsidRPr="00DB2FDA">
        <w:rPr>
          <w:rFonts w:ascii="Arial" w:eastAsia="Times New Roman" w:hAnsi="Arial" w:cs="Arial"/>
          <w:color w:val="222222"/>
          <w:sz w:val="24"/>
          <w:szCs w:val="24"/>
          <w:lang w:eastAsia="hu-HU"/>
        </w:rPr>
        <w: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7631 Pécs, Kiss János utca 20.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Telefonszám: 06-70/406-8000</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E-mail: </w:t>
      </w:r>
      <w:r w:rsidRPr="00DB2FDA">
        <w:rPr>
          <w:rFonts w:ascii="Arial" w:eastAsia="Times New Roman" w:hAnsi="Arial" w:cs="Arial"/>
          <w:color w:val="0000FF"/>
          <w:sz w:val="24"/>
          <w:szCs w:val="24"/>
          <w:u w:val="single"/>
          <w:lang w:eastAsia="hu-HU"/>
        </w:rPr>
        <w:t>info@szonyegshop.com</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Közösségi médiához kapcsolódó szolgáltatások kezelése: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Berek József </w:t>
      </w:r>
      <w:proofErr w:type="spellStart"/>
      <w:r w:rsidRPr="00DB2FDA">
        <w:rPr>
          <w:rFonts w:ascii="Arial" w:eastAsia="Times New Roman" w:hAnsi="Arial" w:cs="Arial"/>
          <w:color w:val="222222"/>
          <w:sz w:val="24"/>
          <w:szCs w:val="24"/>
          <w:lang w:eastAsia="hu-HU"/>
        </w:rPr>
        <w:t>e.v</w:t>
      </w:r>
      <w:proofErr w:type="spellEnd"/>
      <w:r w:rsidRPr="00DB2FDA">
        <w:rPr>
          <w:rFonts w:ascii="Arial" w:eastAsia="Times New Roman" w:hAnsi="Arial" w:cs="Arial"/>
          <w:color w:val="222222"/>
          <w:sz w:val="24"/>
          <w:szCs w:val="24"/>
          <w:lang w:eastAsia="hu-HU"/>
        </w:rPr>
        <w: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7631 Pécs, Kiss János utca 20.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Telefonszám: 06-70/406-8000</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E-mail: </w:t>
      </w:r>
      <w:r w:rsidRPr="00DB2FDA">
        <w:rPr>
          <w:rFonts w:ascii="Arial" w:eastAsia="Times New Roman" w:hAnsi="Arial" w:cs="Arial"/>
          <w:color w:val="0000FF"/>
          <w:sz w:val="24"/>
          <w:szCs w:val="24"/>
          <w:u w:val="single"/>
          <w:lang w:eastAsia="hu-HU"/>
        </w:rPr>
        <w:t>info@szonyegshop.com</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
    <w:p w:rsidR="00E6752A" w:rsidRPr="00DB2FDA" w:rsidRDefault="00E6752A" w:rsidP="00E6752A">
      <w:pPr>
        <w:numPr>
          <w:ilvl w:val="0"/>
          <w:numId w:val="1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adatkezelés nyilvántartási száma: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Az adatkezelés jogalapja: a Felhasználó hozzájárulása, az </w:t>
      </w:r>
      <w:proofErr w:type="spellStart"/>
      <w:r w:rsidRPr="00DB2FDA">
        <w:rPr>
          <w:rFonts w:ascii="Arial" w:eastAsia="Times New Roman" w:hAnsi="Arial" w:cs="Arial"/>
          <w:color w:val="222222"/>
          <w:sz w:val="24"/>
          <w:szCs w:val="24"/>
          <w:lang w:eastAsia="hu-HU"/>
        </w:rPr>
        <w:t>Infotv</w:t>
      </w:r>
      <w:proofErr w:type="spellEnd"/>
      <w:r w:rsidRPr="00DB2FDA">
        <w:rPr>
          <w:rFonts w:ascii="Arial" w:eastAsia="Times New Roman" w:hAnsi="Arial" w:cs="Arial"/>
          <w:color w:val="222222"/>
          <w:sz w:val="24"/>
          <w:szCs w:val="24"/>
          <w:lang w:eastAsia="hu-HU"/>
        </w:rPr>
        <w:t xml:space="preserve">. 5. § (1) bekezdése, illetve az elektronikus kereskedelemi szolgáltatások, valamint az információs társadalommal összefüggő szolgáltatások egyes kérdéseiről szóló 2001. évi CVIII. törvény (a továbbiakban: </w:t>
      </w:r>
      <w:proofErr w:type="spellStart"/>
      <w:r w:rsidRPr="00DB2FDA">
        <w:rPr>
          <w:rFonts w:ascii="Arial" w:eastAsia="Times New Roman" w:hAnsi="Arial" w:cs="Arial"/>
          <w:color w:val="222222"/>
          <w:sz w:val="24"/>
          <w:szCs w:val="24"/>
          <w:lang w:eastAsia="hu-HU"/>
        </w:rPr>
        <w:t>Elker</w:t>
      </w:r>
      <w:proofErr w:type="spellEnd"/>
      <w:r w:rsidRPr="00DB2FDA">
        <w:rPr>
          <w:rFonts w:ascii="Arial" w:eastAsia="Times New Roman" w:hAnsi="Arial" w:cs="Arial"/>
          <w:color w:val="222222"/>
          <w:sz w:val="24"/>
          <w:szCs w:val="24"/>
          <w:lang w:eastAsia="hu-HU"/>
        </w:rPr>
        <w:t xml:space="preserve"> tv.) 13/A. § (3) bekezdése: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i/>
          <w:iCs/>
          <w:color w:val="222222"/>
          <w:sz w:val="24"/>
          <w:szCs w:val="24"/>
          <w:lang w:eastAsia="hu-HU"/>
        </w:rPr>
        <w:t>A szolgáltató a szolgáltatás nyújtása céljából kezelheti azon személyes adatokat, amelyek a szolgáltatás nyújtásához technikailag elengedhetetlenül szükségesek. A szolgáltatónak az egyéb feltételek azonossága esetén úgy kell megválasztania és minden esetben oly módon kell üzemeltetnie az információs társadalommal összefüggő szolgáltatás nyújtása során alkalmazott eszközöket, hogy személyes adatok kezelésére csak akkor kerüljön sor, ha ez a szolgáltatás nyújtásához és az e törvényben meghatározott egyéb célok teljesüléséhez feltétlenül szükséges, azonban ebben az esetben is csak a szükséges mértékben és ideig.</w:t>
      </w: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bookmarkStart w:id="24" w:name="pr125"/>
      <w:bookmarkEnd w:id="24"/>
      <w:proofErr w:type="spellStart"/>
      <w:r w:rsidRPr="00CD2C41">
        <w:rPr>
          <w:rFonts w:ascii="Arial" w:eastAsia="Times New Roman" w:hAnsi="Arial" w:cs="Arial"/>
          <w:b/>
          <w:bCs/>
          <w:color w:val="222222"/>
          <w:sz w:val="28"/>
          <w:szCs w:val="28"/>
          <w:lang w:eastAsia="hu-HU"/>
        </w:rPr>
        <w:t>Cookie-k</w:t>
      </w:r>
      <w:proofErr w:type="spellEnd"/>
      <w:r w:rsidRPr="00CD2C41">
        <w:rPr>
          <w:rFonts w:ascii="Arial" w:eastAsia="Times New Roman" w:hAnsi="Arial" w:cs="Arial"/>
          <w:b/>
          <w:bCs/>
          <w:color w:val="222222"/>
          <w:sz w:val="28"/>
          <w:szCs w:val="28"/>
          <w:lang w:eastAsia="hu-HU"/>
        </w:rPr>
        <w:t xml:space="preserve"> (sütik) kezelése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információs önrendelkezési jogról és az információszabadságról szóló 2011. évi CXII. törvény 20. § (1) bekezdése alapján, meg kell határozni a </w:t>
      </w:r>
      <w:proofErr w:type="spellStart"/>
      <w:r w:rsidRPr="00DB2FDA">
        <w:rPr>
          <w:rFonts w:ascii="Arial" w:eastAsia="Times New Roman" w:hAnsi="Arial" w:cs="Arial"/>
          <w:color w:val="222222"/>
          <w:sz w:val="24"/>
          <w:szCs w:val="24"/>
          <w:lang w:eastAsia="hu-HU"/>
        </w:rPr>
        <w:t>webshop</w:t>
      </w:r>
      <w:proofErr w:type="spellEnd"/>
      <w:r w:rsidRPr="00DB2FDA">
        <w:rPr>
          <w:rFonts w:ascii="Arial" w:eastAsia="Times New Roman" w:hAnsi="Arial" w:cs="Arial"/>
          <w:color w:val="222222"/>
          <w:sz w:val="24"/>
          <w:szCs w:val="24"/>
          <w:lang w:eastAsia="hu-HU"/>
        </w:rPr>
        <w:t xml:space="preserve"> weboldal </w:t>
      </w:r>
      <w:proofErr w:type="spellStart"/>
      <w:r w:rsidRPr="00DB2FDA">
        <w:rPr>
          <w:rFonts w:ascii="Arial" w:eastAsia="Times New Roman" w:hAnsi="Arial" w:cs="Arial"/>
          <w:color w:val="222222"/>
          <w:sz w:val="24"/>
          <w:szCs w:val="24"/>
          <w:lang w:eastAsia="hu-HU"/>
        </w:rPr>
        <w:t>cookie</w:t>
      </w:r>
      <w:proofErr w:type="spellEnd"/>
      <w:r w:rsidRPr="00DB2FDA">
        <w:rPr>
          <w:rFonts w:ascii="Arial" w:eastAsia="Times New Roman" w:hAnsi="Arial" w:cs="Arial"/>
          <w:color w:val="222222"/>
          <w:sz w:val="24"/>
          <w:szCs w:val="24"/>
          <w:lang w:eastAsia="hu-HU"/>
        </w:rPr>
        <w:t xml:space="preserve"> adatkezelése körében a következőket:</w:t>
      </w:r>
    </w:p>
    <w:p w:rsidR="00E6752A" w:rsidRPr="00DB2FDA" w:rsidRDefault="00E6752A" w:rsidP="00E6752A">
      <w:pPr>
        <w:spacing w:before="100" w:beforeAutospacing="1" w:after="100" w:afterAutospacing="1" w:line="240" w:lineRule="auto"/>
        <w:ind w:left="720"/>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a</w:t>
      </w:r>
      <w:proofErr w:type="gramEnd"/>
      <w:r w:rsidRPr="00DB2FDA">
        <w:rPr>
          <w:rFonts w:ascii="Arial" w:eastAsia="Times New Roman" w:hAnsi="Arial" w:cs="Arial"/>
          <w:color w:val="222222"/>
          <w:sz w:val="24"/>
          <w:szCs w:val="24"/>
          <w:lang w:eastAsia="hu-HU"/>
        </w:rPr>
        <w:t xml:space="preserve">) az adatgyűjtés ténye, </w:t>
      </w:r>
    </w:p>
    <w:p w:rsidR="00E6752A" w:rsidRPr="00DB2FDA" w:rsidRDefault="00E6752A" w:rsidP="00E6752A">
      <w:pPr>
        <w:spacing w:before="100" w:beforeAutospacing="1" w:after="100" w:afterAutospacing="1" w:line="240" w:lineRule="auto"/>
        <w:ind w:left="1440"/>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b) az érintettek köre, </w:t>
      </w:r>
    </w:p>
    <w:p w:rsidR="00E6752A" w:rsidRPr="00DB2FDA" w:rsidRDefault="00E6752A" w:rsidP="00E6752A">
      <w:pPr>
        <w:spacing w:before="100" w:beforeAutospacing="1" w:after="100" w:afterAutospacing="1" w:line="240" w:lineRule="auto"/>
        <w:ind w:left="720"/>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c) az adatgyűjtés célja, </w:t>
      </w:r>
    </w:p>
    <w:p w:rsidR="00E6752A" w:rsidRPr="00DB2FDA" w:rsidRDefault="00E6752A" w:rsidP="00E6752A">
      <w:pPr>
        <w:spacing w:before="100" w:beforeAutospacing="1" w:after="100" w:afterAutospacing="1" w:line="240" w:lineRule="auto"/>
        <w:ind w:left="720"/>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d) az adatkezelés időtartama, </w:t>
      </w:r>
    </w:p>
    <w:p w:rsidR="00E6752A" w:rsidRPr="00DB2FDA" w:rsidRDefault="00E6752A" w:rsidP="00E6752A">
      <w:pPr>
        <w:spacing w:before="100" w:beforeAutospacing="1" w:after="100" w:afterAutospacing="1" w:line="240" w:lineRule="auto"/>
        <w:ind w:left="720"/>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e</w:t>
      </w:r>
      <w:proofErr w:type="gramEnd"/>
      <w:r w:rsidRPr="00DB2FDA">
        <w:rPr>
          <w:rFonts w:ascii="Arial" w:eastAsia="Times New Roman" w:hAnsi="Arial" w:cs="Arial"/>
          <w:color w:val="222222"/>
          <w:sz w:val="24"/>
          <w:szCs w:val="24"/>
          <w:lang w:eastAsia="hu-HU"/>
        </w:rPr>
        <w:t xml:space="preserve">) az adatok megismerésére jogosult lehetséges adatkezelők személye, </w:t>
      </w:r>
    </w:p>
    <w:p w:rsidR="00E6752A" w:rsidRPr="00DB2FDA" w:rsidRDefault="00E6752A" w:rsidP="00E6752A">
      <w:pPr>
        <w:spacing w:before="100" w:beforeAutospacing="1" w:after="100" w:afterAutospacing="1" w:line="240" w:lineRule="auto"/>
        <w:ind w:left="720"/>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f</w:t>
      </w:r>
      <w:proofErr w:type="gramEnd"/>
      <w:r w:rsidRPr="00DB2FDA">
        <w:rPr>
          <w:rFonts w:ascii="Arial" w:eastAsia="Times New Roman" w:hAnsi="Arial" w:cs="Arial"/>
          <w:color w:val="222222"/>
          <w:sz w:val="24"/>
          <w:szCs w:val="24"/>
          <w:lang w:eastAsia="hu-HU"/>
        </w:rPr>
        <w:t xml:space="preserve">) az érintettek adatkezeléssel kapcsolatos jogainak ismertetése.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proofErr w:type="spellStart"/>
      <w:r w:rsidRPr="00DB2FDA">
        <w:rPr>
          <w:rFonts w:ascii="Arial" w:eastAsia="Times New Roman" w:hAnsi="Arial" w:cs="Arial"/>
          <w:color w:val="222222"/>
          <w:sz w:val="24"/>
          <w:szCs w:val="24"/>
          <w:lang w:eastAsia="hu-HU"/>
        </w:rPr>
        <w:t>Webáruházakra</w:t>
      </w:r>
      <w:proofErr w:type="spellEnd"/>
      <w:r w:rsidRPr="00DB2FDA">
        <w:rPr>
          <w:rFonts w:ascii="Arial" w:eastAsia="Times New Roman" w:hAnsi="Arial" w:cs="Arial"/>
          <w:color w:val="222222"/>
          <w:sz w:val="24"/>
          <w:szCs w:val="24"/>
          <w:lang w:eastAsia="hu-HU"/>
        </w:rPr>
        <w:t xml:space="preserve"> jellemző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az úgynevezett „jelszóval védett munkamenethez használt </w:t>
      </w:r>
      <w:proofErr w:type="spellStart"/>
      <w:r w:rsidRPr="00DB2FDA">
        <w:rPr>
          <w:rFonts w:ascii="Arial" w:eastAsia="Times New Roman" w:hAnsi="Arial" w:cs="Arial"/>
          <w:color w:val="222222"/>
          <w:sz w:val="24"/>
          <w:szCs w:val="24"/>
          <w:lang w:eastAsia="hu-HU"/>
        </w:rPr>
        <w:t>cookie</w:t>
      </w:r>
      <w:proofErr w:type="spellEnd"/>
      <w:r w:rsidRPr="00DB2FDA">
        <w:rPr>
          <w:rFonts w:ascii="Arial" w:eastAsia="Times New Roman" w:hAnsi="Arial" w:cs="Arial"/>
          <w:color w:val="222222"/>
          <w:sz w:val="24"/>
          <w:szCs w:val="24"/>
          <w:lang w:eastAsia="hu-HU"/>
        </w:rPr>
        <w:t xml:space="preserve">”, „bevásárlókosárhoz szükséges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és „biztonsági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melyek használatához nem szükséges előzetes hozzájárulást kérni az érintettektől.</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ténye, a kezelt adatok köre: Egyedi azonosítószám, dátumok, időpontok</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érintettek köre: A weboldalt látogató valamennyi érintett.</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Az adatkezelés célja: A felhasználók azonosítása, a „bevásárlókosár” nyilvántartására és a látogatók nyomon követése.</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adatkezelés időtartama, az adatok törlésének határideje: Az adatkezelés időtartama a session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esetén a honlapok látogatásának befejezéséig, míg </w:t>
      </w:r>
      <w:proofErr w:type="spellStart"/>
      <w:r w:rsidRPr="00DB2FDA">
        <w:rPr>
          <w:rFonts w:ascii="Arial" w:eastAsia="Times New Roman" w:hAnsi="Arial" w:cs="Arial"/>
          <w:color w:val="222222"/>
          <w:sz w:val="24"/>
          <w:szCs w:val="24"/>
          <w:lang w:eastAsia="hu-HU"/>
        </w:rPr>
        <w:t>perzisztens</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esetén maximum 5 napig tart.</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adatok megismerésére jogosult lehetséges adatkezelők személye: A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használatával nem kezel személyes adatokat az adatkezelő.</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érintettek adatkezeléssel kapcsolatos jogainak ismertetése: Az érintettnek lehetőségük van a </w:t>
      </w:r>
      <w:proofErr w:type="spellStart"/>
      <w:r w:rsidRPr="00DB2FDA">
        <w:rPr>
          <w:rFonts w:ascii="Arial" w:eastAsia="Times New Roman" w:hAnsi="Arial" w:cs="Arial"/>
          <w:color w:val="222222"/>
          <w:sz w:val="24"/>
          <w:szCs w:val="24"/>
          <w:lang w:eastAsia="hu-HU"/>
        </w:rPr>
        <w:t>cookie-kat</w:t>
      </w:r>
      <w:proofErr w:type="spellEnd"/>
      <w:r w:rsidRPr="00DB2FDA">
        <w:rPr>
          <w:rFonts w:ascii="Arial" w:eastAsia="Times New Roman" w:hAnsi="Arial" w:cs="Arial"/>
          <w:color w:val="222222"/>
          <w:sz w:val="24"/>
          <w:szCs w:val="24"/>
          <w:lang w:eastAsia="hu-HU"/>
        </w:rPr>
        <w:t xml:space="preserve"> törölni a böngészők Eszközök/Beállítások menüjében általában az Adatvédelem menüpont beállításai alatt.</w:t>
      </w:r>
    </w:p>
    <w:p w:rsidR="00E6752A" w:rsidRPr="00DB2FDA" w:rsidRDefault="00E6752A" w:rsidP="00E6752A">
      <w:pPr>
        <w:numPr>
          <w:ilvl w:val="0"/>
          <w:numId w:val="1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adatkezelés jogalapja: Az érintettől hozzájárulás nem szükséges, amennyiben a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használatának kizárólagos célja az elektronikus hírközlő hálózaton keresztül történő közléstovábbítás vagy arra az előfizető vagy felhasználó által kifejezetten kért, az információs társadalommal összefüggő szolgáltatás nyújtásához a szolgáltatónak feltétlenül szüksége van.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proofErr w:type="spellStart"/>
      <w:r w:rsidRPr="00CD2C41">
        <w:rPr>
          <w:rFonts w:ascii="Arial" w:eastAsia="Times New Roman" w:hAnsi="Arial" w:cs="Arial"/>
          <w:b/>
          <w:bCs/>
          <w:color w:val="222222"/>
          <w:sz w:val="28"/>
          <w:szCs w:val="28"/>
          <w:lang w:eastAsia="hu-HU"/>
        </w:rPr>
        <w:t>Google</w:t>
      </w:r>
      <w:proofErr w:type="spellEnd"/>
      <w:r w:rsidRPr="00CD2C41">
        <w:rPr>
          <w:rFonts w:ascii="Arial" w:eastAsia="Times New Roman" w:hAnsi="Arial" w:cs="Arial"/>
          <w:b/>
          <w:bCs/>
          <w:color w:val="222222"/>
          <w:sz w:val="28"/>
          <w:szCs w:val="28"/>
          <w:lang w:eastAsia="hu-HU"/>
        </w:rPr>
        <w:t xml:space="preserve"> Adwords konverziókövetés használata</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AdWords</w:t>
      </w:r>
      <w:proofErr w:type="spellEnd"/>
      <w:r w:rsidRPr="00DB2FDA">
        <w:rPr>
          <w:rFonts w:ascii="Arial" w:eastAsia="Times New Roman" w:hAnsi="Arial" w:cs="Arial"/>
          <w:color w:val="222222"/>
          <w:sz w:val="24"/>
          <w:szCs w:val="24"/>
          <w:lang w:eastAsia="hu-HU"/>
        </w:rPr>
        <w:t xml:space="preserve">” nevű online reklámprogramot használja az adatkezelő, továbbá annak keretein belül igénybe veszi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konverziókövető szolgáltatását.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konverziókövetés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Inc. elemző szolgáltatása (1600 </w:t>
      </w:r>
      <w:proofErr w:type="spellStart"/>
      <w:r w:rsidRPr="00DB2FDA">
        <w:rPr>
          <w:rFonts w:ascii="Arial" w:eastAsia="Times New Roman" w:hAnsi="Arial" w:cs="Arial"/>
          <w:color w:val="222222"/>
          <w:sz w:val="24"/>
          <w:szCs w:val="24"/>
          <w:lang w:eastAsia="hu-HU"/>
        </w:rPr>
        <w:t>Amphitheatre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Parkway</w:t>
      </w:r>
      <w:proofErr w:type="spellEnd"/>
      <w:r w:rsidRPr="00DB2FDA">
        <w:rPr>
          <w:rFonts w:ascii="Arial" w:eastAsia="Times New Roman" w:hAnsi="Arial" w:cs="Arial"/>
          <w:color w:val="222222"/>
          <w:sz w:val="24"/>
          <w:szCs w:val="24"/>
          <w:lang w:eastAsia="hu-HU"/>
        </w:rPr>
        <w:t xml:space="preserve">, Mountain </w:t>
      </w:r>
      <w:proofErr w:type="spellStart"/>
      <w:r w:rsidRPr="00DB2FDA">
        <w:rPr>
          <w:rFonts w:ascii="Arial" w:eastAsia="Times New Roman" w:hAnsi="Arial" w:cs="Arial"/>
          <w:color w:val="222222"/>
          <w:sz w:val="24"/>
          <w:szCs w:val="24"/>
          <w:lang w:eastAsia="hu-HU"/>
        </w:rPr>
        <w:t>View</w:t>
      </w:r>
      <w:proofErr w:type="spellEnd"/>
      <w:r w:rsidRPr="00DB2FDA">
        <w:rPr>
          <w:rFonts w:ascii="Arial" w:eastAsia="Times New Roman" w:hAnsi="Arial" w:cs="Arial"/>
          <w:color w:val="222222"/>
          <w:sz w:val="24"/>
          <w:szCs w:val="24"/>
          <w:lang w:eastAsia="hu-HU"/>
        </w:rPr>
        <w:t>, CA 94043, USA;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Amikor Felhasználó egy weboldalt </w:t>
      </w:r>
      <w:proofErr w:type="spellStart"/>
      <w:r w:rsidRPr="00DB2FDA">
        <w:rPr>
          <w:rFonts w:ascii="Arial" w:eastAsia="Times New Roman" w:hAnsi="Arial" w:cs="Arial"/>
          <w:color w:val="222222"/>
          <w:sz w:val="24"/>
          <w:szCs w:val="24"/>
          <w:lang w:eastAsia="hu-HU"/>
        </w:rPr>
        <w:t>Google-hirdetés</w:t>
      </w:r>
      <w:proofErr w:type="spellEnd"/>
      <w:r w:rsidRPr="00DB2FDA">
        <w:rPr>
          <w:rFonts w:ascii="Arial" w:eastAsia="Times New Roman" w:hAnsi="Arial" w:cs="Arial"/>
          <w:color w:val="222222"/>
          <w:sz w:val="24"/>
          <w:szCs w:val="24"/>
          <w:lang w:eastAsia="hu-HU"/>
        </w:rPr>
        <w:t xml:space="preserve"> által ér el, akkor egy a konverziókövetéshez szükséges </w:t>
      </w:r>
      <w:proofErr w:type="spellStart"/>
      <w:r w:rsidRPr="00DB2FDA">
        <w:rPr>
          <w:rFonts w:ascii="Arial" w:eastAsia="Times New Roman" w:hAnsi="Arial" w:cs="Arial"/>
          <w:color w:val="222222"/>
          <w:sz w:val="24"/>
          <w:szCs w:val="24"/>
          <w:lang w:eastAsia="hu-HU"/>
        </w:rPr>
        <w:t>cookie</w:t>
      </w:r>
      <w:proofErr w:type="spellEnd"/>
      <w:r w:rsidRPr="00DB2FDA">
        <w:rPr>
          <w:rFonts w:ascii="Arial" w:eastAsia="Times New Roman" w:hAnsi="Arial" w:cs="Arial"/>
          <w:color w:val="222222"/>
          <w:sz w:val="24"/>
          <w:szCs w:val="24"/>
          <w:lang w:eastAsia="hu-HU"/>
        </w:rPr>
        <w:t xml:space="preserve"> kerül a számítógépére. Ezeknek a </w:t>
      </w:r>
      <w:proofErr w:type="spellStart"/>
      <w:r w:rsidRPr="00DB2FDA">
        <w:rPr>
          <w:rFonts w:ascii="Arial" w:eastAsia="Times New Roman" w:hAnsi="Arial" w:cs="Arial"/>
          <w:color w:val="222222"/>
          <w:sz w:val="24"/>
          <w:szCs w:val="24"/>
          <w:lang w:eastAsia="hu-HU"/>
        </w:rPr>
        <w:t>cookie-knak</w:t>
      </w:r>
      <w:proofErr w:type="spellEnd"/>
      <w:r w:rsidRPr="00DB2FDA">
        <w:rPr>
          <w:rFonts w:ascii="Arial" w:eastAsia="Times New Roman" w:hAnsi="Arial" w:cs="Arial"/>
          <w:color w:val="222222"/>
          <w:sz w:val="24"/>
          <w:szCs w:val="24"/>
          <w:lang w:eastAsia="hu-HU"/>
        </w:rPr>
        <w:t xml:space="preserve"> az érvényessége korlátozott, és nem tartalmaznak semmilyen személyes adatot, így a Felhasználó nem is azonosítható általuk.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Amikor a Felhasználó a weboldal bizonyos oldalait böngészi, és a </w:t>
      </w:r>
      <w:proofErr w:type="spellStart"/>
      <w:r w:rsidRPr="00DB2FDA">
        <w:rPr>
          <w:rFonts w:ascii="Arial" w:eastAsia="Times New Roman" w:hAnsi="Arial" w:cs="Arial"/>
          <w:color w:val="222222"/>
          <w:sz w:val="24"/>
          <w:szCs w:val="24"/>
          <w:lang w:eastAsia="hu-HU"/>
        </w:rPr>
        <w:t>cookie</w:t>
      </w:r>
      <w:proofErr w:type="spellEnd"/>
      <w:r w:rsidRPr="00DB2FDA">
        <w:rPr>
          <w:rFonts w:ascii="Arial" w:eastAsia="Times New Roman" w:hAnsi="Arial" w:cs="Arial"/>
          <w:color w:val="222222"/>
          <w:sz w:val="24"/>
          <w:szCs w:val="24"/>
          <w:lang w:eastAsia="hu-HU"/>
        </w:rPr>
        <w:t xml:space="preserve"> még nem járt le, akkor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és az adatkezelő is láthatja, hogy Felhasználó a hirdetésre kattintott.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Minden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AdWords</w:t>
      </w:r>
      <w:proofErr w:type="spellEnd"/>
      <w:r w:rsidRPr="00DB2FDA">
        <w:rPr>
          <w:rFonts w:ascii="Arial" w:eastAsia="Times New Roman" w:hAnsi="Arial" w:cs="Arial"/>
          <w:color w:val="222222"/>
          <w:sz w:val="24"/>
          <w:szCs w:val="24"/>
          <w:lang w:eastAsia="hu-HU"/>
        </w:rPr>
        <w:t xml:space="preserve"> ügyfél másik </w:t>
      </w:r>
      <w:proofErr w:type="spellStart"/>
      <w:r w:rsidRPr="00DB2FDA">
        <w:rPr>
          <w:rFonts w:ascii="Arial" w:eastAsia="Times New Roman" w:hAnsi="Arial" w:cs="Arial"/>
          <w:color w:val="222222"/>
          <w:sz w:val="24"/>
          <w:szCs w:val="24"/>
          <w:lang w:eastAsia="hu-HU"/>
        </w:rPr>
        <w:t>cookie-t</w:t>
      </w:r>
      <w:proofErr w:type="spellEnd"/>
      <w:r w:rsidRPr="00DB2FDA">
        <w:rPr>
          <w:rFonts w:ascii="Arial" w:eastAsia="Times New Roman" w:hAnsi="Arial" w:cs="Arial"/>
          <w:color w:val="222222"/>
          <w:sz w:val="24"/>
          <w:szCs w:val="24"/>
          <w:lang w:eastAsia="hu-HU"/>
        </w:rPr>
        <w:t xml:space="preserve"> kap, így azokat az </w:t>
      </w:r>
      <w:proofErr w:type="spellStart"/>
      <w:r w:rsidRPr="00DB2FDA">
        <w:rPr>
          <w:rFonts w:ascii="Arial" w:eastAsia="Times New Roman" w:hAnsi="Arial" w:cs="Arial"/>
          <w:color w:val="222222"/>
          <w:sz w:val="24"/>
          <w:szCs w:val="24"/>
          <w:lang w:eastAsia="hu-HU"/>
        </w:rPr>
        <w:t>AdWords</w:t>
      </w:r>
      <w:proofErr w:type="spellEnd"/>
      <w:r w:rsidRPr="00DB2FDA">
        <w:rPr>
          <w:rFonts w:ascii="Arial" w:eastAsia="Times New Roman" w:hAnsi="Arial" w:cs="Arial"/>
          <w:color w:val="222222"/>
          <w:sz w:val="24"/>
          <w:szCs w:val="24"/>
          <w:lang w:eastAsia="hu-HU"/>
        </w:rPr>
        <w:t xml:space="preserve"> ügyfeleinek weboldalain keresztül nem lehet nyomon követni.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1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Az információk – melyeket a konverziókövető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segítségével szereztek – azt a célt szolgálják, hogy az </w:t>
      </w:r>
      <w:proofErr w:type="spellStart"/>
      <w:r w:rsidRPr="00DB2FDA">
        <w:rPr>
          <w:rFonts w:ascii="Arial" w:eastAsia="Times New Roman" w:hAnsi="Arial" w:cs="Arial"/>
          <w:color w:val="222222"/>
          <w:sz w:val="24"/>
          <w:szCs w:val="24"/>
          <w:lang w:eastAsia="hu-HU"/>
        </w:rPr>
        <w:t>AdWords</w:t>
      </w:r>
      <w:proofErr w:type="spellEnd"/>
      <w:r w:rsidRPr="00DB2FDA">
        <w:rPr>
          <w:rFonts w:ascii="Arial" w:eastAsia="Times New Roman" w:hAnsi="Arial" w:cs="Arial"/>
          <w:color w:val="222222"/>
          <w:sz w:val="24"/>
          <w:szCs w:val="24"/>
          <w:lang w:eastAsia="hu-HU"/>
        </w:rPr>
        <w:t xml:space="preserve"> konverziókövetést választó ügyfeleinek számára konverziós statisztikákat készítsenek. Az ügyfelek így tájékozódnak a hirdetésükre kattintó és konverziókövető címkével ellátott oldalra továbbított felhasználók számáról. Azonban olyan információkhoz nem jutnak hozzá, melyekkel bármelyik felhasználót azonosítani lehetne.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Ha nem szeretne részt venni a konverziókövetésben, akkor ezt elutasíthatja azáltal, hogy böngészőjében letiltja a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telepítésének lehetőségét. Ezután Ön nem fog szerepelni a konverziókövetési statisztikákban.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További információ valamint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adatvédelmi nyilatkozata az alábbi oldalon érhető el:  </w:t>
      </w:r>
      <w:hyperlink r:id="rId12" w:history="1">
        <w:r w:rsidRPr="00DB2FDA">
          <w:rPr>
            <w:rFonts w:ascii="Arial" w:eastAsia="Times New Roman" w:hAnsi="Arial" w:cs="Arial"/>
            <w:color w:val="0000FF"/>
            <w:sz w:val="24"/>
            <w:szCs w:val="24"/>
            <w:u w:val="single"/>
            <w:lang w:eastAsia="hu-HU"/>
          </w:rPr>
          <w:t>www.google.de/policies/privacy/</w:t>
        </w:r>
      </w:hyperlink>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CD2C41">
        <w:rPr>
          <w:rFonts w:ascii="Arial" w:eastAsia="Times New Roman" w:hAnsi="Arial" w:cs="Arial"/>
          <w:b/>
          <w:bCs/>
          <w:color w:val="222222"/>
          <w:sz w:val="28"/>
          <w:szCs w:val="28"/>
          <w:lang w:eastAsia="hu-HU"/>
        </w:rPr>
        <w:t xml:space="preserve">A </w:t>
      </w:r>
      <w:proofErr w:type="spellStart"/>
      <w:r w:rsidRPr="00CD2C41">
        <w:rPr>
          <w:rFonts w:ascii="Arial" w:eastAsia="Times New Roman" w:hAnsi="Arial" w:cs="Arial"/>
          <w:b/>
          <w:bCs/>
          <w:color w:val="222222"/>
          <w:sz w:val="28"/>
          <w:szCs w:val="28"/>
          <w:lang w:eastAsia="hu-HU"/>
        </w:rPr>
        <w:t>Google</w:t>
      </w:r>
      <w:proofErr w:type="spellEnd"/>
      <w:r w:rsidRPr="00CD2C41">
        <w:rPr>
          <w:rFonts w:ascii="Arial" w:eastAsia="Times New Roman" w:hAnsi="Arial" w:cs="Arial"/>
          <w:b/>
          <w:bCs/>
          <w:color w:val="222222"/>
          <w:sz w:val="28"/>
          <w:szCs w:val="28"/>
          <w:lang w:eastAsia="hu-HU"/>
        </w:rPr>
        <w:t xml:space="preserve"> </w:t>
      </w:r>
      <w:proofErr w:type="spellStart"/>
      <w:r w:rsidRPr="00CD2C41">
        <w:rPr>
          <w:rFonts w:ascii="Arial" w:eastAsia="Times New Roman" w:hAnsi="Arial" w:cs="Arial"/>
          <w:b/>
          <w:bCs/>
          <w:color w:val="222222"/>
          <w:sz w:val="28"/>
          <w:szCs w:val="28"/>
          <w:lang w:eastAsia="hu-HU"/>
        </w:rPr>
        <w:t>Analytics</w:t>
      </w:r>
      <w:proofErr w:type="spellEnd"/>
      <w:r w:rsidRPr="00CD2C41">
        <w:rPr>
          <w:rFonts w:ascii="Arial" w:eastAsia="Times New Roman" w:hAnsi="Arial" w:cs="Arial"/>
          <w:b/>
          <w:bCs/>
          <w:color w:val="222222"/>
          <w:sz w:val="28"/>
          <w:szCs w:val="28"/>
          <w:lang w:eastAsia="hu-HU"/>
        </w:rPr>
        <w:t xml:space="preserve"> alkalmazása</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Ez a honlap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Analytics</w:t>
      </w:r>
      <w:proofErr w:type="spellEnd"/>
      <w:r w:rsidRPr="00DB2FDA">
        <w:rPr>
          <w:rFonts w:ascii="Arial" w:eastAsia="Times New Roman" w:hAnsi="Arial" w:cs="Arial"/>
          <w:color w:val="222222"/>
          <w:sz w:val="24"/>
          <w:szCs w:val="24"/>
          <w:lang w:eastAsia="hu-HU"/>
        </w:rPr>
        <w:t xml:space="preserve"> alkalmazást használja, amely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Inc.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webelemző</w:t>
      </w:r>
      <w:proofErr w:type="spellEnd"/>
      <w:r w:rsidRPr="00DB2FDA">
        <w:rPr>
          <w:rFonts w:ascii="Arial" w:eastAsia="Times New Roman" w:hAnsi="Arial" w:cs="Arial"/>
          <w:color w:val="222222"/>
          <w:sz w:val="24"/>
          <w:szCs w:val="24"/>
          <w:lang w:eastAsia="hu-HU"/>
        </w:rPr>
        <w:t xml:space="preserve"> szolgáltatása.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Analytics</w:t>
      </w:r>
      <w:proofErr w:type="spellEnd"/>
      <w:r w:rsidRPr="00DB2FDA">
        <w:rPr>
          <w:rFonts w:ascii="Arial" w:eastAsia="Times New Roman" w:hAnsi="Arial" w:cs="Arial"/>
          <w:color w:val="222222"/>
          <w:sz w:val="24"/>
          <w:szCs w:val="24"/>
          <w:lang w:eastAsia="hu-HU"/>
        </w:rPr>
        <w:t xml:space="preserve"> úgynevezett „</w:t>
      </w:r>
      <w:proofErr w:type="spellStart"/>
      <w:r w:rsidRPr="00DB2FDA">
        <w:rPr>
          <w:rFonts w:ascii="Arial" w:eastAsia="Times New Roman" w:hAnsi="Arial" w:cs="Arial"/>
          <w:color w:val="222222"/>
          <w:sz w:val="24"/>
          <w:szCs w:val="24"/>
          <w:lang w:eastAsia="hu-HU"/>
        </w:rPr>
        <w:t>cookie-kat</w:t>
      </w:r>
      <w:proofErr w:type="spellEnd"/>
      <w:r w:rsidRPr="00DB2FDA">
        <w:rPr>
          <w:rFonts w:ascii="Arial" w:eastAsia="Times New Roman" w:hAnsi="Arial" w:cs="Arial"/>
          <w:color w:val="222222"/>
          <w:sz w:val="24"/>
          <w:szCs w:val="24"/>
          <w:lang w:eastAsia="hu-HU"/>
        </w:rPr>
        <w:t>”, szövegfájlokat használ, amelyeket a számítógépére mentenek, így elősegítik Felhasználó által látogatott weblap használatának elemzését.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Felhasználó által használt weboldallal kapcsolatos </w:t>
      </w:r>
      <w:proofErr w:type="spellStart"/>
      <w:r w:rsidRPr="00DB2FDA">
        <w:rPr>
          <w:rFonts w:ascii="Arial" w:eastAsia="Times New Roman" w:hAnsi="Arial" w:cs="Arial"/>
          <w:color w:val="222222"/>
          <w:sz w:val="24"/>
          <w:szCs w:val="24"/>
          <w:lang w:eastAsia="hu-HU"/>
        </w:rPr>
        <w:t>cookie-kkal</w:t>
      </w:r>
      <w:proofErr w:type="spellEnd"/>
      <w:r w:rsidRPr="00DB2FDA">
        <w:rPr>
          <w:rFonts w:ascii="Arial" w:eastAsia="Times New Roman" w:hAnsi="Arial" w:cs="Arial"/>
          <w:color w:val="222222"/>
          <w:sz w:val="24"/>
          <w:szCs w:val="24"/>
          <w:lang w:eastAsia="hu-HU"/>
        </w:rPr>
        <w:t xml:space="preserve"> létrehozott információk rendszerint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egyik USA-beli szerverére kerülnek és tárolódnak. Az </w:t>
      </w:r>
      <w:proofErr w:type="spellStart"/>
      <w:r w:rsidRPr="00DB2FDA">
        <w:rPr>
          <w:rFonts w:ascii="Arial" w:eastAsia="Times New Roman" w:hAnsi="Arial" w:cs="Arial"/>
          <w:color w:val="222222"/>
          <w:sz w:val="24"/>
          <w:szCs w:val="24"/>
          <w:lang w:eastAsia="hu-HU"/>
        </w:rPr>
        <w:t>IP-anonimizálás</w:t>
      </w:r>
      <w:proofErr w:type="spellEnd"/>
      <w:r w:rsidRPr="00DB2FDA">
        <w:rPr>
          <w:rFonts w:ascii="Arial" w:eastAsia="Times New Roman" w:hAnsi="Arial" w:cs="Arial"/>
          <w:color w:val="222222"/>
          <w:sz w:val="24"/>
          <w:szCs w:val="24"/>
          <w:lang w:eastAsia="hu-HU"/>
        </w:rPr>
        <w:t xml:space="preserve"> weboldali aktiválásával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a Felhasználó IP-címét az Európai Unió tagállamain belül vagy az Európai Gazdasági Térségről szóló megállapodásban részes más államokban előzőleg megrövidíti.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teljes IP-címnek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USA-ban lévő szerverére történő továbbítására és ottani lerövidítésére csak kivételes esetekben kerül sor. Eme weboldal üzemeltetőjének megbízásából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ezeket az információkat arra fogja használni, hogy kiértékelje, hogyan használta a Felhasználó a honlapot, továbbá, hogy a weboldal üzemeltetőjének a honlap aktivitásával összefüggő jelentéseket készítsen, valamint, hogy a weboldal- és az internethasználattal kapcsolatos további szolgáltatásokat teljesítsen.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2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w:t>
      </w:r>
      <w:proofErr w:type="spellStart"/>
      <w:r w:rsidRPr="00DB2FDA">
        <w:rPr>
          <w:rFonts w:ascii="Arial" w:eastAsia="Times New Roman" w:hAnsi="Arial" w:cs="Arial"/>
          <w:color w:val="222222"/>
          <w:sz w:val="24"/>
          <w:szCs w:val="24"/>
          <w:lang w:eastAsia="hu-HU"/>
        </w:rPr>
        <w:t>Analytics</w:t>
      </w:r>
      <w:proofErr w:type="spellEnd"/>
      <w:r w:rsidRPr="00DB2FDA">
        <w:rPr>
          <w:rFonts w:ascii="Arial" w:eastAsia="Times New Roman" w:hAnsi="Arial" w:cs="Arial"/>
          <w:color w:val="222222"/>
          <w:sz w:val="24"/>
          <w:szCs w:val="24"/>
          <w:lang w:eastAsia="hu-HU"/>
        </w:rPr>
        <w:t xml:space="preserve"> keretein belül a Felhasználó böngészője által továbbított IP-címet nem vezeti össze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más adataival. A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tárolását a Felhasználó a böngészőjének megfelelő beállításával megakadályozhatja, azonban felhívjuk figyelmét, hogy ebben az esetben előfordulhat, hogy ennek a honlapnak nem minden funkciója lesz teljes körűen használható. Megakadályozhatja továbbá, hogy a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gyűjtse és feldolgozza a </w:t>
      </w:r>
      <w:proofErr w:type="spellStart"/>
      <w:r w:rsidRPr="00DB2FDA">
        <w:rPr>
          <w:rFonts w:ascii="Arial" w:eastAsia="Times New Roman" w:hAnsi="Arial" w:cs="Arial"/>
          <w:color w:val="222222"/>
          <w:sz w:val="24"/>
          <w:szCs w:val="24"/>
          <w:lang w:eastAsia="hu-HU"/>
        </w:rPr>
        <w:t>cookie-k</w:t>
      </w:r>
      <w:proofErr w:type="spellEnd"/>
      <w:r w:rsidRPr="00DB2FDA">
        <w:rPr>
          <w:rFonts w:ascii="Arial" w:eastAsia="Times New Roman" w:hAnsi="Arial" w:cs="Arial"/>
          <w:color w:val="222222"/>
          <w:sz w:val="24"/>
          <w:szCs w:val="24"/>
          <w:lang w:eastAsia="hu-HU"/>
        </w:rPr>
        <w:t xml:space="preserve"> általi, a Felhasználó weboldalhasználattal kapcsolatos adatait (beleértve az IP-címet is), ha letölti és telepíti a következő linken elérhető böngésző </w:t>
      </w:r>
      <w:proofErr w:type="spellStart"/>
      <w:r w:rsidRPr="00DB2FDA">
        <w:rPr>
          <w:rFonts w:ascii="Arial" w:eastAsia="Times New Roman" w:hAnsi="Arial" w:cs="Arial"/>
          <w:color w:val="222222"/>
          <w:sz w:val="24"/>
          <w:szCs w:val="24"/>
          <w:lang w:eastAsia="hu-HU"/>
        </w:rPr>
        <w:t>plugint</w:t>
      </w:r>
      <w:proofErr w:type="spellEnd"/>
      <w:r w:rsidRPr="00DB2FDA">
        <w:rPr>
          <w:rFonts w:ascii="Arial" w:eastAsia="Times New Roman" w:hAnsi="Arial" w:cs="Arial"/>
          <w:color w:val="222222"/>
          <w:sz w:val="24"/>
          <w:szCs w:val="24"/>
          <w:lang w:eastAsia="hu-HU"/>
        </w:rPr>
        <w:t xml:space="preserve">. </w:t>
      </w:r>
      <w:hyperlink r:id="rId13" w:history="1">
        <w:r w:rsidRPr="00DB2FDA">
          <w:rPr>
            <w:rFonts w:ascii="Arial" w:eastAsia="Times New Roman" w:hAnsi="Arial" w:cs="Arial"/>
            <w:color w:val="0000FF"/>
            <w:sz w:val="24"/>
            <w:szCs w:val="24"/>
            <w:u w:val="single"/>
            <w:lang w:eastAsia="hu-HU"/>
          </w:rPr>
          <w:t>https://tools.google.com/dlpage/gaoptout?hl=hu</w:t>
        </w:r>
      </w:hyperlink>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rPr>
          <w:rFonts w:ascii="Arial" w:eastAsia="Times New Roman" w:hAnsi="Arial" w:cs="Arial"/>
          <w:color w:val="222222"/>
          <w:sz w:val="28"/>
          <w:szCs w:val="28"/>
          <w:lang w:eastAsia="hu-HU"/>
        </w:rPr>
      </w:pPr>
      <w:r w:rsidRPr="00DB2FDA">
        <w:rPr>
          <w:rFonts w:ascii="Arial" w:eastAsia="Times New Roman" w:hAnsi="Arial" w:cs="Arial"/>
          <w:color w:val="222222"/>
          <w:sz w:val="24"/>
          <w:szCs w:val="24"/>
          <w:lang w:eastAsia="hu-HU"/>
        </w:rPr>
        <w:t xml:space="preserve">  </w:t>
      </w:r>
      <w:r w:rsidRPr="00CD2C41">
        <w:rPr>
          <w:rFonts w:ascii="Arial" w:eastAsia="Times New Roman" w:hAnsi="Arial" w:cs="Arial"/>
          <w:b/>
          <w:bCs/>
          <w:color w:val="222222"/>
          <w:sz w:val="28"/>
          <w:szCs w:val="28"/>
          <w:lang w:eastAsia="hu-HU"/>
        </w:rPr>
        <w:t>Közösségi oldalak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információs önrendelkezési jogról és az információszabadságról szóló 2011. évi CXII. törvény 20. § (1) bekezdése alapján, meg kell határozni a közösségi oldalak adatkezelése körében a következőket: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a</w:t>
      </w:r>
      <w:proofErr w:type="gramEnd"/>
      <w:r w:rsidRPr="00DB2FDA">
        <w:rPr>
          <w:rFonts w:ascii="Arial" w:eastAsia="Times New Roman" w:hAnsi="Arial" w:cs="Arial"/>
          <w:color w:val="222222"/>
          <w:sz w:val="24"/>
          <w:szCs w:val="24"/>
          <w:lang w:eastAsia="hu-HU"/>
        </w:rPr>
        <w:t xml:space="preserve">) az adatgyűjtés ténye,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b) az érintettek köre,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c) az adatgyűjtés célja,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d) az adatkezelés időtartama,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e</w:t>
      </w:r>
      <w:proofErr w:type="gramEnd"/>
      <w:r w:rsidRPr="00DB2FDA">
        <w:rPr>
          <w:rFonts w:ascii="Arial" w:eastAsia="Times New Roman" w:hAnsi="Arial" w:cs="Arial"/>
          <w:color w:val="222222"/>
          <w:sz w:val="24"/>
          <w:szCs w:val="24"/>
          <w:lang w:eastAsia="hu-HU"/>
        </w:rPr>
        <w:t xml:space="preserve">) az adatok megismerésére jogosult lehetséges adatkezelők személye,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f</w:t>
      </w:r>
      <w:proofErr w:type="gramEnd"/>
      <w:r w:rsidRPr="00DB2FDA">
        <w:rPr>
          <w:rFonts w:ascii="Arial" w:eastAsia="Times New Roman" w:hAnsi="Arial" w:cs="Arial"/>
          <w:color w:val="222222"/>
          <w:sz w:val="24"/>
          <w:szCs w:val="24"/>
          <w:lang w:eastAsia="hu-HU"/>
        </w:rPr>
        <w:t xml:space="preserve">) az érintettek adatkezeléssel kapcsolatos jogainak ismertetése.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adatgyűjtés ténye, a kezelt adatok köre: </w:t>
      </w:r>
      <w:bookmarkStart w:id="25" w:name="OLE_LINK73"/>
      <w:r w:rsidRPr="00DB2FDA">
        <w:rPr>
          <w:rFonts w:ascii="Arial" w:eastAsia="Times New Roman" w:hAnsi="Arial" w:cs="Arial"/>
          <w:color w:val="222222"/>
          <w:sz w:val="24"/>
          <w:szCs w:val="24"/>
          <w:lang w:eastAsia="hu-HU"/>
        </w:rPr>
        <w:t xml:space="preserve">Facebook /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 </w:t>
      </w:r>
      <w:proofErr w:type="spellStart"/>
      <w:r w:rsidRPr="00DB2FDA">
        <w:rPr>
          <w:rFonts w:ascii="Arial" w:eastAsia="Times New Roman" w:hAnsi="Arial" w:cs="Arial"/>
          <w:color w:val="222222"/>
          <w:sz w:val="24"/>
          <w:szCs w:val="24"/>
          <w:lang w:eastAsia="hu-HU"/>
        </w:rPr>
        <w:t>Twitter</w:t>
      </w:r>
      <w:proofErr w:type="spellEnd"/>
      <w:r w:rsidRPr="00DB2FDA">
        <w:rPr>
          <w:rFonts w:ascii="Arial" w:eastAsia="Times New Roman" w:hAnsi="Arial" w:cs="Arial"/>
          <w:color w:val="222222"/>
          <w:sz w:val="24"/>
          <w:szCs w:val="24"/>
          <w:lang w:eastAsia="hu-HU"/>
        </w:rPr>
        <w:t xml:space="preserve"> / </w:t>
      </w:r>
      <w:proofErr w:type="spellStart"/>
      <w:r w:rsidRPr="00DB2FDA">
        <w:rPr>
          <w:rFonts w:ascii="Arial" w:eastAsia="Times New Roman" w:hAnsi="Arial" w:cs="Arial"/>
          <w:color w:val="222222"/>
          <w:sz w:val="24"/>
          <w:szCs w:val="24"/>
          <w:lang w:eastAsia="hu-HU"/>
        </w:rPr>
        <w:t>Pinterest</w:t>
      </w:r>
      <w:proofErr w:type="spellEnd"/>
      <w:r w:rsidRPr="00DB2FDA">
        <w:rPr>
          <w:rFonts w:ascii="Arial" w:eastAsia="Times New Roman" w:hAnsi="Arial" w:cs="Arial"/>
          <w:color w:val="222222"/>
          <w:sz w:val="24"/>
          <w:szCs w:val="24"/>
          <w:lang w:eastAsia="hu-HU"/>
        </w:rPr>
        <w:t xml:space="preserve"> / Youtube / Instagram</w:t>
      </w:r>
      <w:bookmarkEnd w:id="25"/>
      <w:r w:rsidRPr="00DB2FDA">
        <w:rPr>
          <w:rFonts w:ascii="Arial" w:eastAsia="Times New Roman" w:hAnsi="Arial" w:cs="Arial"/>
          <w:color w:val="222222"/>
          <w:sz w:val="24"/>
          <w:szCs w:val="24"/>
          <w:lang w:eastAsia="hu-HU"/>
        </w:rPr>
        <w:t xml:space="preserve"> stb. közösségi oldalakon regisztrált neve, illetve a felhasználó nyilvános profilképe.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2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érintettek köre: Valamennyi érintett, aki regisztrált a Facebook / </w:t>
      </w:r>
      <w:proofErr w:type="spellStart"/>
      <w:r w:rsidRPr="00DB2FDA">
        <w:rPr>
          <w:rFonts w:ascii="Arial" w:eastAsia="Times New Roman" w:hAnsi="Arial" w:cs="Arial"/>
          <w:color w:val="222222"/>
          <w:sz w:val="24"/>
          <w:szCs w:val="24"/>
          <w:lang w:eastAsia="hu-HU"/>
        </w:rPr>
        <w:t>Google</w:t>
      </w:r>
      <w:proofErr w:type="spellEnd"/>
      <w:r w:rsidRPr="00DB2FDA">
        <w:rPr>
          <w:rFonts w:ascii="Arial" w:eastAsia="Times New Roman" w:hAnsi="Arial" w:cs="Arial"/>
          <w:color w:val="222222"/>
          <w:sz w:val="24"/>
          <w:szCs w:val="24"/>
          <w:lang w:eastAsia="hu-HU"/>
        </w:rPr>
        <w:t xml:space="preserve">+ / </w:t>
      </w:r>
      <w:proofErr w:type="spellStart"/>
      <w:r w:rsidRPr="00DB2FDA">
        <w:rPr>
          <w:rFonts w:ascii="Arial" w:eastAsia="Times New Roman" w:hAnsi="Arial" w:cs="Arial"/>
          <w:color w:val="222222"/>
          <w:sz w:val="24"/>
          <w:szCs w:val="24"/>
          <w:lang w:eastAsia="hu-HU"/>
        </w:rPr>
        <w:t>Twitter</w:t>
      </w:r>
      <w:proofErr w:type="spellEnd"/>
      <w:r w:rsidRPr="00DB2FDA">
        <w:rPr>
          <w:rFonts w:ascii="Arial" w:eastAsia="Times New Roman" w:hAnsi="Arial" w:cs="Arial"/>
          <w:color w:val="222222"/>
          <w:sz w:val="24"/>
          <w:szCs w:val="24"/>
          <w:lang w:eastAsia="hu-HU"/>
        </w:rPr>
        <w:t xml:space="preserve"> / </w:t>
      </w:r>
      <w:proofErr w:type="spellStart"/>
      <w:r w:rsidRPr="00DB2FDA">
        <w:rPr>
          <w:rFonts w:ascii="Arial" w:eastAsia="Times New Roman" w:hAnsi="Arial" w:cs="Arial"/>
          <w:color w:val="222222"/>
          <w:sz w:val="24"/>
          <w:szCs w:val="24"/>
          <w:lang w:eastAsia="hu-HU"/>
        </w:rPr>
        <w:t>Pinterest</w:t>
      </w:r>
      <w:proofErr w:type="spellEnd"/>
      <w:r w:rsidRPr="00DB2FDA">
        <w:rPr>
          <w:rFonts w:ascii="Arial" w:eastAsia="Times New Roman" w:hAnsi="Arial" w:cs="Arial"/>
          <w:color w:val="222222"/>
          <w:sz w:val="24"/>
          <w:szCs w:val="24"/>
          <w:lang w:eastAsia="hu-HU"/>
        </w:rPr>
        <w:t xml:space="preserve"> / Youtube / Instagram stb. közösségi oldalakon, és „</w:t>
      </w:r>
      <w:proofErr w:type="spellStart"/>
      <w:r w:rsidRPr="00DB2FDA">
        <w:rPr>
          <w:rFonts w:ascii="Arial" w:eastAsia="Times New Roman" w:hAnsi="Arial" w:cs="Arial"/>
          <w:color w:val="222222"/>
          <w:sz w:val="24"/>
          <w:szCs w:val="24"/>
          <w:lang w:eastAsia="hu-HU"/>
        </w:rPr>
        <w:t>lájkolta</w:t>
      </w:r>
      <w:proofErr w:type="spellEnd"/>
      <w:r w:rsidRPr="00DB2FDA">
        <w:rPr>
          <w:rFonts w:ascii="Arial" w:eastAsia="Times New Roman" w:hAnsi="Arial" w:cs="Arial"/>
          <w:color w:val="222222"/>
          <w:sz w:val="24"/>
          <w:szCs w:val="24"/>
          <w:lang w:eastAsia="hu-HU"/>
        </w:rPr>
        <w:t>” a weboldalt.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2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adatgyűjtés célja: A közösségi oldalakon, a weboldal egyes tartalmi elemeinek, termékeinek, akcióinak vagy magának a weboldalnak a megosztása, illetve „</w:t>
      </w:r>
      <w:proofErr w:type="spellStart"/>
      <w:r w:rsidRPr="00DB2FDA">
        <w:rPr>
          <w:rFonts w:ascii="Arial" w:eastAsia="Times New Roman" w:hAnsi="Arial" w:cs="Arial"/>
          <w:color w:val="222222"/>
          <w:sz w:val="24"/>
          <w:szCs w:val="24"/>
          <w:lang w:eastAsia="hu-HU"/>
        </w:rPr>
        <w:t>lájkolása</w:t>
      </w:r>
      <w:proofErr w:type="spellEnd"/>
      <w:r w:rsidRPr="00DB2FDA">
        <w:rPr>
          <w:rFonts w:ascii="Arial" w:eastAsia="Times New Roman" w:hAnsi="Arial" w:cs="Arial"/>
          <w:color w:val="222222"/>
          <w:sz w:val="24"/>
          <w:szCs w:val="24"/>
          <w:lang w:eastAsia="hu-HU"/>
        </w:rPr>
        <w:t>”, népszerűsítése.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időtartama, az adatok törlésének határideje, az adatok megismerésére jogosult lehetséges adatkezelők személye és az érintettek adatkezeléssel kapcsolatos jogainak ismertetése: Az adatok forrásáról, azok kezeléséről, illetve az átadás módjáról, és jogalapjáról az adott közösségi oldalon tájékozódhat az érintett. Az adatkezelés a közösségi oldalakon valósul meg, így az adatkezelés időtartamára, módjára, illetve az adatok törlési és módosítási lehetőségeire az adott közösségi oldal szabályozása vonatkozik.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jogalapja: az érintett önkéntes hozzájárulása személyes adatai kezeléséhez a közösségi oldalakon.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CD2C41"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CD2C41">
        <w:rPr>
          <w:rFonts w:ascii="Arial" w:eastAsia="Times New Roman" w:hAnsi="Arial" w:cs="Arial"/>
          <w:b/>
          <w:bCs/>
          <w:color w:val="222222"/>
          <w:sz w:val="28"/>
          <w:szCs w:val="28"/>
          <w:lang w:eastAsia="hu-HU"/>
        </w:rPr>
        <w:t>Adattovábbítás a szállítás érdekében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információs önrendelkezési jogról és az információszabadságról szóló 2011. évi CXII. törvény 20. § (1) bekezdése alapján, meg kell határozni a </w:t>
      </w:r>
      <w:proofErr w:type="spellStart"/>
      <w:r w:rsidRPr="00DB2FDA">
        <w:rPr>
          <w:rFonts w:ascii="Arial" w:eastAsia="Times New Roman" w:hAnsi="Arial" w:cs="Arial"/>
          <w:color w:val="222222"/>
          <w:sz w:val="24"/>
          <w:szCs w:val="24"/>
          <w:lang w:eastAsia="hu-HU"/>
        </w:rPr>
        <w:t>webshop</w:t>
      </w:r>
      <w:proofErr w:type="spellEnd"/>
      <w:r w:rsidRPr="00DB2FDA">
        <w:rPr>
          <w:rFonts w:ascii="Arial" w:eastAsia="Times New Roman" w:hAnsi="Arial" w:cs="Arial"/>
          <w:color w:val="222222"/>
          <w:sz w:val="24"/>
          <w:szCs w:val="24"/>
          <w:lang w:eastAsia="hu-HU"/>
        </w:rPr>
        <w:t xml:space="preserve"> weboldal adattovábbítási tevékenysége körében a következőket: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a</w:t>
      </w:r>
      <w:proofErr w:type="gramEnd"/>
      <w:r w:rsidRPr="00DB2FDA">
        <w:rPr>
          <w:rFonts w:ascii="Arial" w:eastAsia="Times New Roman" w:hAnsi="Arial" w:cs="Arial"/>
          <w:color w:val="222222"/>
          <w:sz w:val="24"/>
          <w:szCs w:val="24"/>
          <w:lang w:eastAsia="hu-HU"/>
        </w:rPr>
        <w:t xml:space="preserve">) az adatgyűjtés ténye,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b) az érintettek köre,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c) az adatgyűjtés célja,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d) az adatkezelés időtartama,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e</w:t>
      </w:r>
      <w:proofErr w:type="gramEnd"/>
      <w:r w:rsidRPr="00DB2FDA">
        <w:rPr>
          <w:rFonts w:ascii="Arial" w:eastAsia="Times New Roman" w:hAnsi="Arial" w:cs="Arial"/>
          <w:color w:val="222222"/>
          <w:sz w:val="24"/>
          <w:szCs w:val="24"/>
          <w:lang w:eastAsia="hu-HU"/>
        </w:rPr>
        <w:t xml:space="preserve">) az adatok megismerésére jogosult lehetséges adatkezelők személye,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f</w:t>
      </w:r>
      <w:proofErr w:type="gramEnd"/>
      <w:r w:rsidRPr="00DB2FDA">
        <w:rPr>
          <w:rFonts w:ascii="Arial" w:eastAsia="Times New Roman" w:hAnsi="Arial" w:cs="Arial"/>
          <w:color w:val="222222"/>
          <w:sz w:val="24"/>
          <w:szCs w:val="24"/>
          <w:lang w:eastAsia="hu-HU"/>
        </w:rPr>
        <w:t xml:space="preserve">) az érintettek adatkezeléssel kapcsolatos jogainak ismertetése.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adatkezelés ténye, a kezelt adatok köre. </w:t>
      </w:r>
    </w:p>
    <w:p w:rsidR="00E6752A" w:rsidRPr="00DB2FDA" w:rsidRDefault="00E6752A" w:rsidP="00E6752A">
      <w:pPr>
        <w:numPr>
          <w:ilvl w:val="1"/>
          <w:numId w:val="3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továbbított adatok köre a szállítás lebonyolítása érdekében: Szállítási név, szállítási cím, kapcsolattartó neve, e-mail cím, telefonszám.</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3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érintettek köre: A házhozszállítást kérő valamennyi érintett.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célja: A megrendelt termék házhoz szállítása.</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adatkezelés időtartama, az adatok törlésének határideje: A házhozszállítás lebonyolításáig tart.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adatok megismerésére jogosult lehetséges adatkezelők személye: A személyes adatokat a következők kezelhetik, a fenti alapelvek tiszteletben tartásával: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GLS General </w:t>
      </w:r>
      <w:proofErr w:type="spellStart"/>
      <w:r w:rsidRPr="00DB2FDA">
        <w:rPr>
          <w:rFonts w:ascii="Arial" w:eastAsia="Times New Roman" w:hAnsi="Arial" w:cs="Arial"/>
          <w:color w:val="222222"/>
          <w:sz w:val="24"/>
          <w:szCs w:val="24"/>
          <w:lang w:eastAsia="hu-HU"/>
        </w:rPr>
        <w:t>Logistics</w:t>
      </w:r>
      <w:proofErr w:type="spellEnd"/>
      <w:r w:rsidRPr="00DB2FDA">
        <w:rPr>
          <w:rFonts w:ascii="Arial" w:eastAsia="Times New Roman" w:hAnsi="Arial" w:cs="Arial"/>
          <w:color w:val="222222"/>
          <w:sz w:val="24"/>
          <w:szCs w:val="24"/>
          <w:lang w:eastAsia="hu-HU"/>
        </w:rPr>
        <w:t xml:space="preserve"> Systems Hungary </w:t>
      </w:r>
      <w:proofErr w:type="spellStart"/>
      <w:r w:rsidRPr="00DB2FDA">
        <w:rPr>
          <w:rFonts w:ascii="Arial" w:eastAsia="Times New Roman" w:hAnsi="Arial" w:cs="Arial"/>
          <w:color w:val="222222"/>
          <w:sz w:val="24"/>
          <w:szCs w:val="24"/>
          <w:lang w:eastAsia="hu-HU"/>
        </w:rPr>
        <w:t>Csomag-Logisztikai</w:t>
      </w:r>
      <w:proofErr w:type="spellEnd"/>
      <w:r w:rsidRPr="00DB2FDA">
        <w:rPr>
          <w:rFonts w:ascii="Arial" w:eastAsia="Times New Roman" w:hAnsi="Arial" w:cs="Arial"/>
          <w:color w:val="222222"/>
          <w:sz w:val="24"/>
          <w:szCs w:val="24"/>
          <w:lang w:eastAsia="hu-HU"/>
        </w:rPr>
        <w:t xml:space="preserve"> Kft.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2351 Alsónémedi, Európa u. 2.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proofErr w:type="gramStart"/>
      <w:r w:rsidRPr="00DB2FDA">
        <w:rPr>
          <w:rFonts w:ascii="Arial" w:eastAsia="Times New Roman" w:hAnsi="Arial" w:cs="Arial"/>
          <w:color w:val="222222"/>
          <w:sz w:val="24"/>
          <w:szCs w:val="24"/>
          <w:lang w:eastAsia="hu-HU"/>
        </w:rPr>
        <w:t>info@gls-hungary.com</w:t>
      </w:r>
      <w:proofErr w:type="gramEnd"/>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Telefonszám: +36 1 802 0265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hyperlink r:id="rId14" w:history="1">
        <w:r w:rsidRPr="00DB2FDA">
          <w:rPr>
            <w:rFonts w:ascii="Arial" w:eastAsia="Times New Roman" w:hAnsi="Arial" w:cs="Arial"/>
            <w:color w:val="0000FF"/>
            <w:sz w:val="24"/>
            <w:szCs w:val="24"/>
            <w:u w:val="single"/>
            <w:lang w:eastAsia="hu-HU"/>
          </w:rPr>
          <w:t>https://gls-group.eu/HU/hu/adatvedelmi-szabalyzat</w:t>
        </w:r>
      </w:hyperlink>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érintettek adatkezeléssel kapcsolatos jogainak ismertetése: Az érintett kérheti a házhoz szállító szolgáltató adatkezelőtől a személyes adatainak mielőbbi törlését.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3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adattovábbítás jogalapja: a Felhasználó hozzájárulása, az </w:t>
      </w:r>
      <w:proofErr w:type="spellStart"/>
      <w:r w:rsidRPr="00DB2FDA">
        <w:rPr>
          <w:rFonts w:ascii="Arial" w:eastAsia="Times New Roman" w:hAnsi="Arial" w:cs="Arial"/>
          <w:color w:val="222222"/>
          <w:sz w:val="24"/>
          <w:szCs w:val="24"/>
          <w:lang w:eastAsia="hu-HU"/>
        </w:rPr>
        <w:t>Infotv</w:t>
      </w:r>
      <w:proofErr w:type="spellEnd"/>
      <w:r w:rsidRPr="00DB2FDA">
        <w:rPr>
          <w:rFonts w:ascii="Arial" w:eastAsia="Times New Roman" w:hAnsi="Arial" w:cs="Arial"/>
          <w:color w:val="222222"/>
          <w:sz w:val="24"/>
          <w:szCs w:val="24"/>
          <w:lang w:eastAsia="hu-HU"/>
        </w:rPr>
        <w:t>. 5. § (1) bekezdése, illetve az elektronikus kereskedelemi szolgáltatások, valamint az információs társadalommal összefüggő szolgáltatások egyes kérdéseiről szóló 2001. évi CVIII. törvény 13/</w:t>
      </w:r>
      <w:proofErr w:type="gramStart"/>
      <w:r w:rsidRPr="00DB2FDA">
        <w:rPr>
          <w:rFonts w:ascii="Arial" w:eastAsia="Times New Roman" w:hAnsi="Arial" w:cs="Arial"/>
          <w:color w:val="222222"/>
          <w:sz w:val="24"/>
          <w:szCs w:val="24"/>
          <w:lang w:eastAsia="hu-HU"/>
        </w:rPr>
        <w:t>A</w:t>
      </w:r>
      <w:proofErr w:type="gramEnd"/>
      <w:r w:rsidRPr="00DB2FDA">
        <w:rPr>
          <w:rFonts w:ascii="Arial" w:eastAsia="Times New Roman" w:hAnsi="Arial" w:cs="Arial"/>
          <w:color w:val="222222"/>
          <w:sz w:val="24"/>
          <w:szCs w:val="24"/>
          <w:lang w:eastAsia="hu-HU"/>
        </w:rPr>
        <w:t>. § (3) bekezdése.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rPr>
          <w:rFonts w:ascii="Arial" w:eastAsia="Times New Roman" w:hAnsi="Arial" w:cs="Arial"/>
          <w:color w:val="222222"/>
          <w:sz w:val="28"/>
          <w:szCs w:val="28"/>
          <w:lang w:eastAsia="hu-HU"/>
        </w:rPr>
      </w:pPr>
      <w:r w:rsidRPr="00DB2FDA">
        <w:rPr>
          <w:rFonts w:ascii="Arial" w:eastAsia="Times New Roman" w:hAnsi="Arial" w:cs="Arial"/>
          <w:color w:val="222222"/>
          <w:sz w:val="24"/>
          <w:szCs w:val="24"/>
          <w:lang w:eastAsia="hu-HU"/>
        </w:rPr>
        <w:t xml:space="preserve">  </w:t>
      </w:r>
      <w:r w:rsidRPr="00A94DA5">
        <w:rPr>
          <w:rFonts w:ascii="Arial" w:eastAsia="Times New Roman" w:hAnsi="Arial" w:cs="Arial"/>
          <w:b/>
          <w:bCs/>
          <w:color w:val="222222"/>
          <w:sz w:val="28"/>
          <w:szCs w:val="28"/>
          <w:lang w:eastAsia="hu-HU"/>
        </w:rPr>
        <w:t>Ügyfélkapcsolatok és egyéb adatkezelések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Amennyiben az adatkezelő szolgáltatásaink igénybevétele során kérdés merülne fel, esetleg problémája lenne az érintettnek, a honlapon megadott módokon (telefon, e-mail, közösségi oldalak stb.) kapcsolatba léphet az adatkezelővel.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Adatkezelő a beérkezett e-maileket, üzeneteket, telefonon, </w:t>
      </w:r>
      <w:proofErr w:type="spellStart"/>
      <w:r w:rsidRPr="00DB2FDA">
        <w:rPr>
          <w:rFonts w:ascii="Arial" w:eastAsia="Times New Roman" w:hAnsi="Arial" w:cs="Arial"/>
          <w:color w:val="222222"/>
          <w:sz w:val="24"/>
          <w:szCs w:val="24"/>
          <w:lang w:eastAsia="hu-HU"/>
        </w:rPr>
        <w:t>Facebook-on</w:t>
      </w:r>
      <w:proofErr w:type="spellEnd"/>
      <w:r w:rsidRPr="00DB2FDA">
        <w:rPr>
          <w:rFonts w:ascii="Arial" w:eastAsia="Times New Roman" w:hAnsi="Arial" w:cs="Arial"/>
          <w:color w:val="222222"/>
          <w:sz w:val="24"/>
          <w:szCs w:val="24"/>
          <w:lang w:eastAsia="hu-HU"/>
        </w:rPr>
        <w:t xml:space="preserve"> stb. megadott adatokat az érdeklődő nevével és e-mail címével, valamint más, önként megadott személyes adatával együtt, az adatközléstől számított legfeljebb 2 év elteltével törli.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E tájékoztatóban fel nem sorolt adatkezelésekről az adat felvételekor adunk tájékoztatást.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Kivételes hatósági megkeresésre, illetőleg jogszabály felhatalmazása alapján más szervek megkeresése esetén a Szolgáltató köteles tájékoztatás adására, adatok közlésére, átadására, illetőleg iratok rendelkezésre bocsátására.</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Szolgáltató ezen esetekben a megkereső részére – amennyiben az a pontos célt és az adatok körét megjelölte – személyes adatot csak annyit és olyan mértékben ad ki, amely a megkeresés céljának megvalósításához elengedhetetlenül szükséges.</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A94DA5">
        <w:rPr>
          <w:rFonts w:ascii="Arial" w:eastAsia="Times New Roman" w:hAnsi="Arial" w:cs="Arial"/>
          <w:b/>
          <w:bCs/>
          <w:color w:val="222222"/>
          <w:sz w:val="28"/>
          <w:szCs w:val="28"/>
          <w:lang w:eastAsia="hu-HU"/>
        </w:rPr>
        <w:t>Adatbiztonság (7.§)</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adatkezelő úgy tervezi meg és hajtja végre az adatkezelési műveleteket, hogy biztosítsa az érintettek magánszférájának védelmét.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26" w:name="pr74"/>
      <w:bookmarkEnd w:id="26"/>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Az adatkezelő gondoskodik az adatok biztonságáról (jelszóval, vírusirtóval való védettség), megteszi azokat a technikai és szervezési intézkedéseket és kialakítja azokat az eljárási szabályokat, amelyek az </w:t>
      </w:r>
      <w:proofErr w:type="spellStart"/>
      <w:r w:rsidRPr="00DB2FDA">
        <w:rPr>
          <w:rFonts w:ascii="Arial" w:eastAsia="Times New Roman" w:hAnsi="Arial" w:cs="Arial"/>
          <w:color w:val="222222"/>
          <w:sz w:val="24"/>
          <w:szCs w:val="24"/>
          <w:lang w:eastAsia="hu-HU"/>
        </w:rPr>
        <w:t>Info</w:t>
      </w:r>
      <w:proofErr w:type="spellEnd"/>
      <w:r w:rsidRPr="00DB2FDA">
        <w:rPr>
          <w:rFonts w:ascii="Arial" w:eastAsia="Times New Roman" w:hAnsi="Arial" w:cs="Arial"/>
          <w:color w:val="222222"/>
          <w:sz w:val="24"/>
          <w:szCs w:val="24"/>
          <w:lang w:eastAsia="hu-HU"/>
        </w:rPr>
        <w:t xml:space="preserve"> tv</w:t>
      </w:r>
      <w:proofErr w:type="gramStart"/>
      <w:r w:rsidRPr="00DB2FDA">
        <w:rPr>
          <w:rFonts w:ascii="Arial" w:eastAsia="Times New Roman" w:hAnsi="Arial" w:cs="Arial"/>
          <w:color w:val="222222"/>
          <w:sz w:val="24"/>
          <w:szCs w:val="24"/>
          <w:lang w:eastAsia="hu-HU"/>
        </w:rPr>
        <w:t>.,</w:t>
      </w:r>
      <w:proofErr w:type="gramEnd"/>
      <w:r w:rsidRPr="00DB2FDA">
        <w:rPr>
          <w:rFonts w:ascii="Arial" w:eastAsia="Times New Roman" w:hAnsi="Arial" w:cs="Arial"/>
          <w:color w:val="222222"/>
          <w:sz w:val="24"/>
          <w:szCs w:val="24"/>
          <w:lang w:eastAsia="hu-HU"/>
        </w:rPr>
        <w:t xml:space="preserve"> valamint az egyéb adat- és titokvédelmi szabályok érvényre juttatásához szükségesek.</w:t>
      </w:r>
      <w:bookmarkStart w:id="27" w:name="pr75"/>
      <w:bookmarkEnd w:id="27"/>
    </w:p>
    <w:p w:rsidR="00E6752A" w:rsidRPr="00A94DA5" w:rsidRDefault="00E6752A" w:rsidP="00E6752A">
      <w:pPr>
        <w:spacing w:before="100" w:beforeAutospacing="1" w:after="100" w:afterAutospacing="1" w:line="240" w:lineRule="auto"/>
        <w:rPr>
          <w:rFonts w:ascii="Arial" w:eastAsia="Times New Roman" w:hAnsi="Arial" w:cs="Arial"/>
          <w:color w:val="222222"/>
          <w:sz w:val="28"/>
          <w:szCs w:val="28"/>
          <w:lang w:eastAsia="hu-HU"/>
        </w:rPr>
      </w:pPr>
      <w:r w:rsidRPr="00A94DA5">
        <w:rPr>
          <w:rFonts w:ascii="Arial" w:eastAsia="Times New Roman" w:hAnsi="Arial" w:cs="Arial"/>
          <w:b/>
          <w:bCs/>
          <w:color w:val="222222"/>
          <w:sz w:val="28"/>
          <w:szCs w:val="28"/>
          <w:lang w:eastAsia="hu-HU"/>
        </w:rPr>
        <w:t>Biztonság (7.§)</w:t>
      </w:r>
      <w:r w:rsidRPr="00A94DA5">
        <w:rPr>
          <w:rFonts w:ascii="Arial" w:eastAsia="Times New Roman" w:hAnsi="Arial" w:cs="Arial"/>
          <w:color w:val="222222"/>
          <w:sz w:val="28"/>
          <w:szCs w:val="28"/>
          <w:lang w:eastAsia="hu-HU"/>
        </w:rPr>
        <w:t xml:space="preserve"> </w:t>
      </w:r>
    </w:p>
    <w:p w:rsidR="00E6752A" w:rsidRPr="00DB2FDA" w:rsidRDefault="00E6752A" w:rsidP="00E6752A">
      <w:pPr>
        <w:numPr>
          <w:ilvl w:val="0"/>
          <w:numId w:val="4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adatokat megfelelő intézkedésekkel védi az adatkezelő különösen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jogosulatlan hozzáférés,</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megváltoztatás,</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továbbítás,</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nyilvánosságra hozatal,</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törlés vagy megsemmisítés,</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véletlen megsemmisülés és sérülés,</w:t>
      </w:r>
    </w:p>
    <w:p w:rsidR="00E6752A" w:rsidRPr="00DB2FDA" w:rsidRDefault="00E6752A" w:rsidP="00E6752A">
      <w:pPr>
        <w:numPr>
          <w:ilvl w:val="0"/>
          <w:numId w:val="4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alkalmazott technika megváltozásából fakadó hozzáférhetetlenné válás ellen.</w:t>
      </w:r>
      <w:bookmarkStart w:id="28" w:name="pr76"/>
      <w:bookmarkEnd w:id="28"/>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4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adatkezelő megfelelő technikai megoldással biztosítja, hogy a nyilvántartásokban tárolt adatok közvetlenül ne legyenek összekapcsolhatók és az érintetthez rendelhetők.</w:t>
      </w:r>
      <w:bookmarkStart w:id="29" w:name="pr77"/>
      <w:bookmarkEnd w:id="29"/>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30" w:name="pr84"/>
      <w:bookmarkEnd w:id="30"/>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személyes adatokhoz való jogosulatlan hozzáférés, az adatok megváltoztatása és jogosulatlan nyilvánosságra-hozatala, vagy felhasználása megakadályozása érdekében az adatkezelő gondoskodik: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megfelelő informatikai, műszaki környezet kialakításáról, üzemeltetéséről,</w:t>
      </w:r>
    </w:p>
    <w:p w:rsidR="00E6752A" w:rsidRPr="00DB2FDA" w:rsidRDefault="00E6752A" w:rsidP="00E6752A">
      <w:pPr>
        <w:numPr>
          <w:ilvl w:val="0"/>
          <w:numId w:val="5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szolgáltatásnyújtásban résztevő munkatársai ellenőrzött kiválasztásáról, felügyeletéről,</w:t>
      </w:r>
    </w:p>
    <w:p w:rsidR="00E6752A" w:rsidRPr="00DB2FDA" w:rsidRDefault="00E6752A" w:rsidP="00E6752A">
      <w:pPr>
        <w:numPr>
          <w:ilvl w:val="0"/>
          <w:numId w:val="5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részletes üzemeltetési, kockázatkezelési és szolgáltatási eljárásrendek kiadásáról.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fentiek alapján szolgáltató biztosítja, hogy az általa kezelt adat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jogosult számára rendelkezésre álljon,</w:t>
      </w:r>
    </w:p>
    <w:p w:rsidR="00E6752A" w:rsidRPr="00DB2FDA" w:rsidRDefault="00E6752A" w:rsidP="00E6752A">
      <w:pPr>
        <w:numPr>
          <w:ilvl w:val="0"/>
          <w:numId w:val="5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hitelessége és hitelesítése biztosított,</w:t>
      </w:r>
    </w:p>
    <w:p w:rsidR="00E6752A" w:rsidRPr="00DB2FDA" w:rsidRDefault="00E6752A" w:rsidP="00E6752A">
      <w:pPr>
        <w:numPr>
          <w:ilvl w:val="0"/>
          <w:numId w:val="5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változatlansága igazolható legyen.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5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Adatkezelő és annak tárhely-szolgáltatójának informatikai rendszere véd többek között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számítástechnikai csalás,</w:t>
      </w:r>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kémkedés,</w:t>
      </w:r>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számítógépvírusok,</w:t>
      </w:r>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w:t>
      </w:r>
      <w:proofErr w:type="spellStart"/>
      <w:r w:rsidRPr="00DB2FDA">
        <w:rPr>
          <w:rFonts w:ascii="Arial" w:eastAsia="Times New Roman" w:hAnsi="Arial" w:cs="Arial"/>
          <w:color w:val="222222"/>
          <w:sz w:val="24"/>
          <w:szCs w:val="24"/>
          <w:lang w:eastAsia="hu-HU"/>
        </w:rPr>
        <w:t>spam-ek</w:t>
      </w:r>
      <w:proofErr w:type="spellEnd"/>
      <w:r w:rsidRPr="00DB2FDA">
        <w:rPr>
          <w:rFonts w:ascii="Arial" w:eastAsia="Times New Roman" w:hAnsi="Arial" w:cs="Arial"/>
          <w:color w:val="222222"/>
          <w:sz w:val="24"/>
          <w:szCs w:val="24"/>
          <w:lang w:eastAsia="hu-HU"/>
        </w:rPr>
        <w:t>,</w:t>
      </w:r>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w:t>
      </w:r>
      <w:proofErr w:type="spellStart"/>
      <w:r w:rsidRPr="00DB2FDA">
        <w:rPr>
          <w:rFonts w:ascii="Arial" w:eastAsia="Times New Roman" w:hAnsi="Arial" w:cs="Arial"/>
          <w:color w:val="222222"/>
          <w:sz w:val="24"/>
          <w:szCs w:val="24"/>
          <w:lang w:eastAsia="hu-HU"/>
        </w:rPr>
        <w:t>hack-ek</w:t>
      </w:r>
      <w:proofErr w:type="spellEnd"/>
    </w:p>
    <w:p w:rsidR="00E6752A" w:rsidRPr="00DB2FDA" w:rsidRDefault="00E6752A" w:rsidP="00E6752A">
      <w:pPr>
        <w:numPr>
          <w:ilvl w:val="0"/>
          <w:numId w:val="5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és egyéb támadások ellen.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Pr>
          <w:rFonts w:ascii="Arial" w:eastAsia="Times New Roman" w:hAnsi="Arial" w:cs="Arial"/>
          <w:color w:val="222222"/>
          <w:sz w:val="24"/>
          <w:szCs w:val="24"/>
          <w:lang w:eastAsia="hu-HU"/>
        </w:rPr>
        <w:t> </w:t>
      </w: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A94DA5">
        <w:rPr>
          <w:rFonts w:ascii="Arial" w:eastAsia="Times New Roman" w:hAnsi="Arial" w:cs="Arial"/>
          <w:b/>
          <w:bCs/>
          <w:color w:val="222222"/>
          <w:sz w:val="28"/>
          <w:szCs w:val="28"/>
          <w:lang w:eastAsia="hu-HU"/>
        </w:rPr>
        <w:t xml:space="preserve">Az érintettek jogai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4"/>
          <w:szCs w:val="24"/>
          <w:lang w:eastAsia="hu-HU"/>
        </w:rPr>
      </w:pPr>
    </w:p>
    <w:p w:rsidR="00E6752A" w:rsidRPr="00DB2FDA" w:rsidRDefault="00E6752A" w:rsidP="00E6752A">
      <w:pPr>
        <w:numPr>
          <w:ilvl w:val="0"/>
          <w:numId w:val="5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Az érintett kérelmezheti az </w:t>
      </w:r>
      <w:bookmarkStart w:id="31" w:name="pr127"/>
      <w:bookmarkEnd w:id="31"/>
      <w:r w:rsidRPr="00DB2FDA">
        <w:rPr>
          <w:rFonts w:ascii="Arial" w:eastAsia="Times New Roman" w:hAnsi="Arial" w:cs="Arial"/>
          <w:color w:val="222222"/>
          <w:sz w:val="24"/>
          <w:szCs w:val="24"/>
          <w:lang w:eastAsia="hu-HU"/>
        </w:rPr>
        <w:t xml:space="preserve">Szolgáltatónál, hogy az adjon tájékoztatását személyes adatai kezeléséről, kérheti </w:t>
      </w:r>
      <w:bookmarkStart w:id="32" w:name="pr128"/>
      <w:bookmarkEnd w:id="32"/>
      <w:r w:rsidRPr="00DB2FDA">
        <w:rPr>
          <w:rFonts w:ascii="Arial" w:eastAsia="Times New Roman" w:hAnsi="Arial" w:cs="Arial"/>
          <w:color w:val="222222"/>
          <w:sz w:val="24"/>
          <w:szCs w:val="24"/>
          <w:lang w:eastAsia="hu-HU"/>
        </w:rPr>
        <w:t>személyes adatainak helyesbítését, valamint</w:t>
      </w:r>
      <w:bookmarkStart w:id="33" w:name="pr129"/>
      <w:bookmarkEnd w:id="33"/>
      <w:r w:rsidRPr="00DB2FDA">
        <w:rPr>
          <w:rFonts w:ascii="Arial" w:eastAsia="Times New Roman" w:hAnsi="Arial" w:cs="Arial"/>
          <w:color w:val="222222"/>
          <w:sz w:val="24"/>
          <w:szCs w:val="24"/>
          <w:lang w:eastAsia="hu-HU"/>
        </w:rPr>
        <w:t xml:space="preserve"> kérheti személyes adatainak - a kötelező adatkezelés kivételével - törlését vagy zárolását.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 kérelmére az adatkezelő tájékoztatást ad az érintett általa kezelt, illetve az általa vagy rendelkezése szerint megbízott adatfeldolgozó által feldolgozott adatairól, azok forrásáról, az adatkezelés céljáról, jogalapjáról, időtartamáról, az adatfeldolgozó nevéről, címéről és az adatkezeléssel összefüggő tevékenységéről, az adatvédelmi incidens körülményeiről, hatásairól és az elhárítására megtett intézkedésekről, továbbá - az érintett személyes adatainak továbbítása esetén - az adattovábbítás jogalapjáról és címzettjéről.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5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adatkezelő az adattovábbítás jogszerűségének ellenőrzése, valamint az érintett tájékoztatása céljából adattovábbítási nyilvántartást vezet, amely tartalmazza az általa kezelt személyes adatok továbbításának időpontját, az adattovábbítás jogalapját és címzettjét, a továbbított személyes adatok körének meghatározását, valamint az adatkezelést előíró jogszabályban meghatározott egyéb adatokat.</w:t>
      </w:r>
      <w:bookmarkStart w:id="34" w:name="pr139"/>
      <w:bookmarkEnd w:id="34"/>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0"/>
        </w:numPr>
        <w:spacing w:before="100" w:beforeAutospacing="1" w:after="100" w:afterAutospacing="1" w:line="240" w:lineRule="auto"/>
        <w:rPr>
          <w:rFonts w:ascii="Arial" w:eastAsia="Times New Roman" w:hAnsi="Arial" w:cs="Arial"/>
          <w:color w:val="222222"/>
          <w:sz w:val="24"/>
          <w:szCs w:val="24"/>
          <w:lang w:eastAsia="hu-HU"/>
        </w:rPr>
      </w:pPr>
      <w:bookmarkStart w:id="35" w:name="pr146"/>
      <w:bookmarkEnd w:id="35"/>
      <w:r w:rsidRPr="00DB2FDA">
        <w:rPr>
          <w:rFonts w:ascii="Arial" w:eastAsia="Times New Roman" w:hAnsi="Arial" w:cs="Arial"/>
          <w:color w:val="222222"/>
          <w:sz w:val="24"/>
          <w:szCs w:val="24"/>
          <w:lang w:eastAsia="hu-HU"/>
        </w:rPr>
        <w:t xml:space="preserve">Felhasználó kérelmére Szolgáltató tájékoztatást ad az általa kezelt adatokról, azok forrásáról, az adatkezelés céljáról, jogalapjáról, időtartamáról, az esetleges adatfeldolgozó nevéről, címéről és az adatkezeléssel összefüggő </w:t>
      </w:r>
      <w:r w:rsidRPr="00DB2FDA">
        <w:rPr>
          <w:rFonts w:ascii="Arial" w:eastAsia="Times New Roman" w:hAnsi="Arial" w:cs="Arial"/>
          <w:color w:val="222222"/>
          <w:sz w:val="24"/>
          <w:szCs w:val="24"/>
          <w:lang w:eastAsia="hu-HU"/>
        </w:rPr>
        <w:lastRenderedPageBreak/>
        <w:t>tevékenységéről, továbbá - az érintett személyes adatainak továbbítása esetén - az adattovábbítás jogalapjáról és címzettjéről. Szolgáltató a kérelem benyújtásától számított legrövidebb idő alatt, legfeljebb azonban 25 napon belül írásban, közérthető formában adja meg a tájékoztatást. A tájékoztatás ingyenes.</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36" w:name="15"/>
      <w:bookmarkStart w:id="37" w:name="pr130"/>
      <w:bookmarkStart w:id="38" w:name="pr133"/>
      <w:bookmarkStart w:id="39" w:name="pr134"/>
      <w:bookmarkStart w:id="40" w:name="16"/>
      <w:bookmarkStart w:id="41" w:name="pr135"/>
      <w:bookmarkStart w:id="42" w:name="pr136"/>
      <w:bookmarkStart w:id="43" w:name="17"/>
      <w:bookmarkStart w:id="44" w:name="pr138"/>
      <w:bookmarkStart w:id="45" w:name="pr147"/>
      <w:bookmarkStart w:id="46" w:name="18"/>
      <w:bookmarkStart w:id="47" w:name="pr148"/>
      <w:bookmarkStart w:id="48" w:name="pr149"/>
      <w:bookmarkEnd w:id="36"/>
      <w:bookmarkEnd w:id="37"/>
      <w:bookmarkEnd w:id="38"/>
      <w:bookmarkEnd w:id="39"/>
      <w:bookmarkEnd w:id="40"/>
      <w:bookmarkEnd w:id="41"/>
      <w:bookmarkEnd w:id="42"/>
      <w:bookmarkEnd w:id="43"/>
      <w:bookmarkEnd w:id="44"/>
      <w:bookmarkEnd w:id="45"/>
      <w:bookmarkEnd w:id="46"/>
      <w:bookmarkEnd w:id="47"/>
      <w:bookmarkEnd w:id="48"/>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Szolgáltató, amennyiben a személyes adat a valóságnak nem felel meg, és a valóságnak megfelelő személyes adat az adatkezelő rendelkezésére áll, a személyes adatot helyesbíti.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2"/>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Törlés helyett Szolgáltató zárolja a személyes adatot, ha a Felhasználó ezt kéri, vagy ha a rendelkezésére álló információk alapján feltételezhető, hogy a törlés sértené a Felhasználó jogos érdekeit. A zárolt személyes adat kizárólag addig kezelhető, ameddig fennáll az az adatkezelési cél, amely a személyes adat törlését kizárta.</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3"/>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Szolgáltató törli a személyes adatot, ha kezelése jogellenes, a Felhasználó kéri, a kezelt adat hiányos vagy téves - és ez az állapot jogszerűen nem orvosolható - feltéve, hogy a törlést törvény nem zárja ki, az adatkezelés célja megszűnt, vagy az adatok tárolásának törvényben meghatározott határideje lejárt, azt a bíróság vagy a Nemzeti Adatvédelmi és Információszabadság Hatóság elrendelte.</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4"/>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adatkezelő megjelöli az általa kezelt személyes adatot, ha az érintett vitatja annak helyességét vagy pontosságát, de a vitatott személyes adat helytelensége vagy pontatlansága nem állapítható meg egyértelműen.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5"/>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helyesbítésről, a zárolásról, a megjelölésről és a törlésről az érintettet, továbbá mindazokat értesíteni kell, akiknek korábban az adatot adatkezelés céljára továbbították. Az értesítés mellőzhető, ha ez az adatkezelés céljára való tekintettel az érintett jogos érdekét nem sérti.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numPr>
          <w:ilvl w:val="0"/>
          <w:numId w:val="6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Ha az adatkezelő az érintett helyesbítés, zárolás vagy törlés iránti kérelmét nem teljesíti, a kérelem kézhezvételét követő 25 napon belül írásban közli a helyesbítés, zárolás vagy törlés iránti kérelem elutasításának ténybeli és jogi indokait. A helyesbítés, törlés vagy zárolás iránti kérelem elutasítása esetén az adatkezelő tájékoztatja az érintettet a bírósági jogorvoslat, továbbá a Hatósághoz fordulás lehetőségéről</w:t>
      </w:r>
      <w:bookmarkStart w:id="49" w:name="19"/>
      <w:bookmarkStart w:id="50" w:name="pr150"/>
      <w:bookmarkEnd w:id="49"/>
      <w:bookmarkEnd w:id="50"/>
      <w:r>
        <w:rPr>
          <w:rFonts w:ascii="Arial" w:eastAsia="Times New Roman" w:hAnsi="Arial" w:cs="Arial"/>
          <w:color w:val="222222"/>
          <w:sz w:val="24"/>
          <w:szCs w:val="24"/>
          <w:lang w:eastAsia="hu-HU"/>
        </w:rPr>
        <w: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A94DA5">
        <w:rPr>
          <w:rFonts w:ascii="Arial" w:eastAsia="Times New Roman" w:hAnsi="Arial" w:cs="Arial"/>
          <w:b/>
          <w:bCs/>
          <w:color w:val="222222"/>
          <w:sz w:val="28"/>
          <w:szCs w:val="28"/>
          <w:lang w:eastAsia="hu-HU"/>
        </w:rPr>
        <w:t>Jogorvoslat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Felhasználó tiltakozhat személyes adatának kezelése ellen, ha</w:t>
      </w:r>
    </w:p>
    <w:p w:rsidR="00E6752A" w:rsidRPr="00DB2FDA" w:rsidRDefault="00E6752A" w:rsidP="00E6752A">
      <w:pPr>
        <w:numPr>
          <w:ilvl w:val="0"/>
          <w:numId w:val="6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személyes adatok kezelése vagy továbbítása kizárólag az Szolgáltatóra vonatkozó jogi kötelezettség teljesítéséhez, vagy az Szolgáltató, adatátvevő vagy harmadik személy jogos érdekének érvényesítéséhez szükséges, kivéve, ha az adatkezelést törvény rendelte el;</w:t>
      </w:r>
    </w:p>
    <w:p w:rsidR="00E6752A" w:rsidRPr="00DB2FDA" w:rsidRDefault="00E6752A" w:rsidP="00E6752A">
      <w:pPr>
        <w:numPr>
          <w:ilvl w:val="0"/>
          <w:numId w:val="6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személyes adat felhasználása vagy továbbítása közvetlen üzletszerzés, közvélemény-kutatás vagy tudományos kutatás céljára történik;</w:t>
      </w:r>
    </w:p>
    <w:p w:rsidR="00E6752A" w:rsidRPr="00DB2FDA" w:rsidRDefault="00E6752A" w:rsidP="00E6752A">
      <w:pPr>
        <w:numPr>
          <w:ilvl w:val="0"/>
          <w:numId w:val="6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törvényben meghatározott egyéb esetben.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69"/>
        </w:numPr>
        <w:spacing w:before="100" w:beforeAutospacing="1" w:after="100" w:afterAutospacing="1" w:line="240" w:lineRule="auto"/>
        <w:rPr>
          <w:rFonts w:ascii="Arial" w:eastAsia="Times New Roman" w:hAnsi="Arial" w:cs="Arial"/>
          <w:color w:val="222222"/>
          <w:sz w:val="24"/>
          <w:szCs w:val="24"/>
          <w:lang w:eastAsia="hu-HU"/>
        </w:rPr>
      </w:pPr>
      <w:bookmarkStart w:id="51" w:name="pr168"/>
      <w:bookmarkStart w:id="52" w:name="pr170"/>
      <w:bookmarkStart w:id="53" w:name="pr171"/>
      <w:bookmarkStart w:id="54" w:name="pr172"/>
      <w:bookmarkStart w:id="55" w:name="pr174"/>
      <w:bookmarkEnd w:id="51"/>
      <w:bookmarkEnd w:id="52"/>
      <w:bookmarkEnd w:id="53"/>
      <w:bookmarkEnd w:id="54"/>
      <w:bookmarkEnd w:id="55"/>
      <w:r w:rsidRPr="00DB2FDA">
        <w:rPr>
          <w:rFonts w:ascii="Arial" w:eastAsia="Times New Roman" w:hAnsi="Arial" w:cs="Arial"/>
          <w:color w:val="222222"/>
          <w:sz w:val="24"/>
          <w:szCs w:val="24"/>
          <w:lang w:eastAsia="hu-HU"/>
        </w:rPr>
        <w:t>Szolgáltató a tiltakozást a kérelem benyújtásától számított legrövidebb időn belül, de legfeljebb 15 nap alatt megvizsgálja, annak megalapozottsága kérdésében döntést hoz, és döntéséről a kérelmezőt írásban tájékoztatja. Ha az Szolgáltató az érintett tiltakozásának megalapozottságát megállapítja, az adatkezelést - beleértve a további adatfelvételt és adattovábbítást is - megszünteti, és az adatokat zárolja, valamint a tiltakozásról, továbbá az annak alapján tett intézkedésekről értesíti mindazokat, akik részére a tiltakozással érintett személyes adatot korábban továbbította, és akik kötelesek intézkedni a tiltakozási jog érvényesítése érdekében.</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Amennyiben a Felhasználó Szolgáltatónak a meghozott döntésével nem ért egyet, az ellen - annak közlésétől számított 30 napon belül - bírósághoz fordulhat. A bíróság soron kívül jár el.</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adatkezelő esetleges jogsértése ellen panasszal a Nemzeti Adatvédelmi és Információszabadság Hatóságnál lehet élni: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Nemzeti Adatvédelmi és Információszabadság Hatóság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1125 Budapest, Szilágyi Erzsébet fasor 22/C.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Levelezési cím: 1530 Budapest, Postafiók: 5.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Telefon: +36 -1-391-1400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Fax: +36-1-391-1410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lastRenderedPageBreak/>
        <w:t xml:space="preserve">E-mail: </w:t>
      </w:r>
      <w:hyperlink r:id="rId15" w:history="1">
        <w:r w:rsidRPr="00DB2FDA">
          <w:rPr>
            <w:rFonts w:ascii="Arial" w:eastAsia="Times New Roman" w:hAnsi="Arial" w:cs="Arial"/>
            <w:color w:val="0000FF"/>
            <w:sz w:val="24"/>
            <w:szCs w:val="24"/>
            <w:u w:val="single"/>
            <w:lang w:eastAsia="hu-HU"/>
          </w:rPr>
          <w:t>ugyfelszolgalat@naih.hu</w:t>
        </w:r>
      </w:hyperlink>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A94DA5">
        <w:rPr>
          <w:rFonts w:ascii="Arial" w:eastAsia="Times New Roman" w:hAnsi="Arial" w:cs="Arial"/>
          <w:b/>
          <w:bCs/>
          <w:color w:val="222222"/>
          <w:sz w:val="28"/>
          <w:szCs w:val="28"/>
          <w:lang w:eastAsia="hu-HU"/>
        </w:rPr>
        <w:t xml:space="preserve">Bírósági jogérvényesítés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2"/>
        </w:numPr>
        <w:spacing w:before="100" w:beforeAutospacing="1" w:after="100" w:afterAutospacing="1" w:line="240" w:lineRule="auto"/>
        <w:rPr>
          <w:rFonts w:ascii="Arial" w:eastAsia="Times New Roman" w:hAnsi="Arial" w:cs="Arial"/>
          <w:color w:val="222222"/>
          <w:sz w:val="24"/>
          <w:szCs w:val="24"/>
          <w:lang w:eastAsia="hu-HU"/>
        </w:rPr>
      </w:pPr>
      <w:bookmarkStart w:id="56" w:name="22"/>
      <w:bookmarkStart w:id="57" w:name="pr175"/>
      <w:bookmarkStart w:id="58" w:name="pr176"/>
      <w:bookmarkEnd w:id="56"/>
      <w:bookmarkEnd w:id="57"/>
      <w:bookmarkEnd w:id="58"/>
      <w:r w:rsidRPr="00DB2FDA">
        <w:rPr>
          <w:rFonts w:ascii="Arial" w:eastAsia="Times New Roman" w:hAnsi="Arial" w:cs="Arial"/>
          <w:color w:val="222222"/>
          <w:sz w:val="24"/>
          <w:szCs w:val="24"/>
          <w:lang w:eastAsia="hu-HU"/>
        </w:rPr>
        <w:t>Azt, hogy az adatkezelés a jogszabályban foglaltaknak megfelel, az adatkezelő köteles bizonyítani. Az adattovábbítás jogszerűségét az adatátvevő köteles bizonyítani.</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3"/>
        </w:numPr>
        <w:spacing w:before="100" w:beforeAutospacing="1" w:after="100" w:afterAutospacing="1" w:line="240" w:lineRule="auto"/>
        <w:rPr>
          <w:rFonts w:ascii="Arial" w:eastAsia="Times New Roman" w:hAnsi="Arial" w:cs="Arial"/>
          <w:color w:val="222222"/>
          <w:sz w:val="24"/>
          <w:szCs w:val="24"/>
          <w:lang w:eastAsia="hu-HU"/>
        </w:rPr>
      </w:pPr>
      <w:bookmarkStart w:id="59" w:name="pr177"/>
      <w:bookmarkEnd w:id="59"/>
      <w:r w:rsidRPr="00DB2FDA">
        <w:rPr>
          <w:rFonts w:ascii="Arial" w:eastAsia="Times New Roman" w:hAnsi="Arial" w:cs="Arial"/>
          <w:color w:val="222222"/>
          <w:sz w:val="24"/>
          <w:szCs w:val="24"/>
          <w:lang w:eastAsia="hu-HU"/>
        </w:rPr>
        <w:t>A per elbírálása a törvényszék hatáskörébe tartozik. A per - az érintett választása szerint - az érintett lakóhelye vagy tartózkodási helye szerinti törvényszék előtt is megindítható.</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4"/>
        </w:numPr>
        <w:spacing w:before="100" w:beforeAutospacing="1" w:after="100" w:afterAutospacing="1" w:line="240" w:lineRule="auto"/>
        <w:rPr>
          <w:rFonts w:ascii="Arial" w:eastAsia="Times New Roman" w:hAnsi="Arial" w:cs="Arial"/>
          <w:color w:val="222222"/>
          <w:sz w:val="24"/>
          <w:szCs w:val="24"/>
          <w:lang w:eastAsia="hu-HU"/>
        </w:rPr>
      </w:pPr>
      <w:bookmarkStart w:id="60" w:name="pr178"/>
      <w:bookmarkEnd w:id="60"/>
      <w:r w:rsidRPr="00DB2FDA">
        <w:rPr>
          <w:rFonts w:ascii="Arial" w:eastAsia="Times New Roman" w:hAnsi="Arial" w:cs="Arial"/>
          <w:color w:val="222222"/>
          <w:sz w:val="24"/>
          <w:szCs w:val="24"/>
          <w:lang w:eastAsia="hu-HU"/>
        </w:rPr>
        <w:t>A perben fél lehet az is, akinek egyébként nincs perbeli jogképessége. A perbe a Hatóság az érintett pernyertessége érdekében beavatkozhat.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5"/>
        </w:numPr>
        <w:spacing w:before="100" w:beforeAutospacing="1" w:after="100" w:afterAutospacing="1" w:line="240" w:lineRule="auto"/>
        <w:rPr>
          <w:rFonts w:ascii="Arial" w:eastAsia="Times New Roman" w:hAnsi="Arial" w:cs="Arial"/>
          <w:color w:val="222222"/>
          <w:sz w:val="24"/>
          <w:szCs w:val="24"/>
          <w:lang w:eastAsia="hu-HU"/>
        </w:rPr>
      </w:pPr>
      <w:bookmarkStart w:id="61" w:name="pr179"/>
      <w:bookmarkEnd w:id="61"/>
      <w:r w:rsidRPr="00DB2FDA">
        <w:rPr>
          <w:rFonts w:ascii="Arial" w:eastAsia="Times New Roman" w:hAnsi="Arial" w:cs="Arial"/>
          <w:color w:val="222222"/>
          <w:sz w:val="24"/>
          <w:szCs w:val="24"/>
          <w:lang w:eastAsia="hu-HU"/>
        </w:rPr>
        <w:t>Ha a bíróság a kérelemnek helyt ad, az adatkezelőt a tájékoztatás megadására, az adat helyesbítésére, zárolására, törlésére, az automatizált adatfeldolgozással hozott döntés megsemmisítésére, az érintett tiltakozási jogának figyelembevételére, illetve az adatátvevő által kért adat kiadására kötelezi.</w:t>
      </w:r>
      <w:bookmarkStart w:id="62" w:name="pr180"/>
      <w:bookmarkEnd w:id="62"/>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6"/>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Ha a bíróság az adatátvevő kérelmét elutasítja, az adatkezelő köteles az érintett személyes adatát az ítélet közlésétől számított 3 napon belül törölni. Az adatkezelő köteles az adatokat akkor is törölni, ha az adatátvevő a meghatározott határidőn belül nem fordul bírósághoz.</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63" w:name="pr181"/>
      <w:bookmarkEnd w:id="63"/>
      <w:r w:rsidRPr="00DB2FDA">
        <w:rPr>
          <w:rFonts w:ascii="Arial" w:eastAsia="Times New Roman" w:hAnsi="Arial" w:cs="Arial"/>
          <w:color w:val="222222"/>
          <w:sz w:val="24"/>
          <w:szCs w:val="24"/>
          <w:lang w:eastAsia="hu-HU"/>
        </w:rPr>
        <w:t xml:space="preserve">  </w:t>
      </w:r>
    </w:p>
    <w:p w:rsidR="00E6752A" w:rsidRPr="00A94DA5" w:rsidRDefault="00E6752A" w:rsidP="00E6752A">
      <w:pPr>
        <w:numPr>
          <w:ilvl w:val="0"/>
          <w:numId w:val="77"/>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bíróság elrendelheti ítéletének - az adatkezelő azonosító adatainak közzétételével történő - nyilvánosságra hozatalát, ha azt az adatvédelem érdekei és nagyobb számú érintett védett jogai megkövetelik.</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bookmarkStart w:id="64" w:name="pr182"/>
      <w:bookmarkEnd w:id="64"/>
      <w:r w:rsidRPr="00A94DA5">
        <w:rPr>
          <w:rFonts w:ascii="Arial" w:eastAsia="Times New Roman" w:hAnsi="Arial" w:cs="Arial"/>
          <w:b/>
          <w:bCs/>
          <w:color w:val="222222"/>
          <w:sz w:val="28"/>
          <w:szCs w:val="28"/>
          <w:lang w:eastAsia="hu-HU"/>
        </w:rPr>
        <w:t xml:space="preserve">Kártérítés és sérelemdíj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bookmarkStart w:id="65" w:name="23"/>
      <w:bookmarkStart w:id="66" w:name="pr183"/>
      <w:bookmarkEnd w:id="65"/>
      <w:bookmarkEnd w:id="66"/>
      <w:r w:rsidRPr="00DB2FDA">
        <w:rPr>
          <w:rFonts w:ascii="Arial" w:eastAsia="Times New Roman" w:hAnsi="Arial" w:cs="Arial"/>
          <w:color w:val="222222"/>
          <w:sz w:val="24"/>
          <w:szCs w:val="24"/>
          <w:lang w:eastAsia="hu-HU"/>
        </w:rPr>
        <w:lastRenderedPageBreak/>
        <w:t xml:space="preserve">  </w:t>
      </w:r>
    </w:p>
    <w:p w:rsidR="00E6752A" w:rsidRPr="00DB2FDA" w:rsidRDefault="00E6752A" w:rsidP="00E6752A">
      <w:pPr>
        <w:numPr>
          <w:ilvl w:val="0"/>
          <w:numId w:val="78"/>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Ha az adatkezelő az érintett adatainak jogellenes kezelésével vagy az adatbiztonság követelményeinek megszegésével az érintett személyiségi jogát megsérti, az érintett az adatkezelőtől sérelemdíjat követelhet.</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79"/>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Az érintettel szemben az adatkezelő felel az adatfeldolgozó által okozott kárért és az adatkezelő köteles megfizetni az érintettnek az adatfeldolgozó által okozott személyiségi jogsértés esetén járó sérelemdíjat is. Az adatkezelő mentesül az okozott kárért való felelősség és a sérelemdíj megfizetésének kötelezettsége alól, ha bizonyítja, hogy a kárt vagy az érintett személyiségi jogának sérelmét az adatkezelés körén kívül eső elháríthatatlan ok idézte elő.</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numPr>
          <w:ilvl w:val="0"/>
          <w:numId w:val="80"/>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Nem kell megtéríteni a kárt és nem követelhető a sérelemdíj annyiban, amennyiben a kár a károsult vagy a személyiségi jog megsértésével okozott jogsérelem az érintett szándékos vagy súlyosan gond</w:t>
      </w:r>
      <w:r>
        <w:rPr>
          <w:rFonts w:ascii="Arial" w:eastAsia="Times New Roman" w:hAnsi="Arial" w:cs="Arial"/>
          <w:color w:val="222222"/>
          <w:sz w:val="24"/>
          <w:szCs w:val="24"/>
          <w:lang w:eastAsia="hu-HU"/>
        </w:rPr>
        <w:t>atlan magatartásából származott.</w:t>
      </w:r>
      <w:r w:rsidRPr="00A94DA5">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A94DA5" w:rsidRDefault="00E6752A" w:rsidP="00E6752A">
      <w:pPr>
        <w:spacing w:before="100" w:beforeAutospacing="1" w:after="100" w:afterAutospacing="1" w:line="240" w:lineRule="auto"/>
        <w:outlineLvl w:val="1"/>
        <w:rPr>
          <w:rFonts w:ascii="Arial" w:eastAsia="Times New Roman" w:hAnsi="Arial" w:cs="Arial"/>
          <w:b/>
          <w:bCs/>
          <w:color w:val="222222"/>
          <w:sz w:val="28"/>
          <w:szCs w:val="28"/>
          <w:lang w:eastAsia="hu-HU"/>
        </w:rPr>
      </w:pPr>
      <w:r w:rsidRPr="00A94DA5">
        <w:rPr>
          <w:rFonts w:ascii="Arial" w:eastAsia="Times New Roman" w:hAnsi="Arial" w:cs="Arial"/>
          <w:b/>
          <w:bCs/>
          <w:color w:val="222222"/>
          <w:sz w:val="28"/>
          <w:szCs w:val="28"/>
          <w:lang w:eastAsia="hu-HU"/>
        </w:rPr>
        <w:t>Zárszó</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A tájékoztató elkészítése során figyelemmel voltunk az alábbi jogszabályokra: </w:t>
      </w:r>
    </w:p>
    <w:p w:rsidR="00E6752A" w:rsidRPr="00DB2FDA" w:rsidRDefault="00E6752A" w:rsidP="00E6752A">
      <w:p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  </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 xml:space="preserve">2011. évi CXII. törvény – az információs önrendelkezési jogról és az információszabadságról (a továbbiakban: </w:t>
      </w:r>
      <w:proofErr w:type="spellStart"/>
      <w:r w:rsidRPr="00DB2FDA">
        <w:rPr>
          <w:rFonts w:ascii="Arial" w:eastAsia="Times New Roman" w:hAnsi="Arial" w:cs="Arial"/>
          <w:color w:val="222222"/>
          <w:sz w:val="24"/>
          <w:szCs w:val="24"/>
          <w:lang w:eastAsia="hu-HU"/>
        </w:rPr>
        <w:t>Infotv</w:t>
      </w:r>
      <w:proofErr w:type="spellEnd"/>
      <w:r w:rsidRPr="00DB2FDA">
        <w:rPr>
          <w:rFonts w:ascii="Arial" w:eastAsia="Times New Roman" w:hAnsi="Arial" w:cs="Arial"/>
          <w:color w:val="222222"/>
          <w:sz w:val="24"/>
          <w:szCs w:val="24"/>
          <w:lang w:eastAsia="hu-HU"/>
        </w:rPr>
        <w:t>.)</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2001. évi CVIII. törvény – az elektronikus kereskedelmi szolgáltatások, valamint az információs társadalommal összefüggő szolgáltatások egyes kérdéseiről (főképp a 13/</w:t>
      </w:r>
      <w:proofErr w:type="gramStart"/>
      <w:r w:rsidRPr="00DB2FDA">
        <w:rPr>
          <w:rFonts w:ascii="Arial" w:eastAsia="Times New Roman" w:hAnsi="Arial" w:cs="Arial"/>
          <w:color w:val="222222"/>
          <w:sz w:val="24"/>
          <w:szCs w:val="24"/>
          <w:lang w:eastAsia="hu-HU"/>
        </w:rPr>
        <w:t>A</w:t>
      </w:r>
      <w:proofErr w:type="gramEnd"/>
      <w:r w:rsidRPr="00DB2FDA">
        <w:rPr>
          <w:rFonts w:ascii="Arial" w:eastAsia="Times New Roman" w:hAnsi="Arial" w:cs="Arial"/>
          <w:color w:val="222222"/>
          <w:sz w:val="24"/>
          <w:szCs w:val="24"/>
          <w:lang w:eastAsia="hu-HU"/>
        </w:rPr>
        <w:t>. §</w:t>
      </w:r>
      <w:proofErr w:type="spellStart"/>
      <w:r w:rsidRPr="00DB2FDA">
        <w:rPr>
          <w:rFonts w:ascii="Arial" w:eastAsia="Times New Roman" w:hAnsi="Arial" w:cs="Arial"/>
          <w:color w:val="222222"/>
          <w:sz w:val="24"/>
          <w:szCs w:val="24"/>
          <w:lang w:eastAsia="hu-HU"/>
        </w:rPr>
        <w:t>-a</w:t>
      </w:r>
      <w:proofErr w:type="spellEnd"/>
      <w:r w:rsidRPr="00DB2FDA">
        <w:rPr>
          <w:rFonts w:ascii="Arial" w:eastAsia="Times New Roman" w:hAnsi="Arial" w:cs="Arial"/>
          <w:color w:val="222222"/>
          <w:sz w:val="24"/>
          <w:szCs w:val="24"/>
          <w:lang w:eastAsia="hu-HU"/>
        </w:rPr>
        <w:t>)</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2008. évi XLVII. törvény – a fogyasztókkal szembeni tisztességtelen kereskedelmi gyakorlat tilalmáról;</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2008. évi XLVIII. törvény – a gazdasági reklámtevékenység alapvető feltételeiről és egyes korlátairól (különösen a 6.§</w:t>
      </w:r>
      <w:proofErr w:type="spellStart"/>
      <w:r w:rsidRPr="00DB2FDA">
        <w:rPr>
          <w:rFonts w:ascii="Arial" w:eastAsia="Times New Roman" w:hAnsi="Arial" w:cs="Arial"/>
          <w:color w:val="222222"/>
          <w:sz w:val="24"/>
          <w:szCs w:val="24"/>
          <w:lang w:eastAsia="hu-HU"/>
        </w:rPr>
        <w:t>-a</w:t>
      </w:r>
      <w:proofErr w:type="spellEnd"/>
      <w:r w:rsidRPr="00DB2FDA">
        <w:rPr>
          <w:rFonts w:ascii="Arial" w:eastAsia="Times New Roman" w:hAnsi="Arial" w:cs="Arial"/>
          <w:color w:val="222222"/>
          <w:sz w:val="24"/>
          <w:szCs w:val="24"/>
          <w:lang w:eastAsia="hu-HU"/>
        </w:rPr>
        <w:t>)</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2005. évi XC. törvény az elektronikus információszabadságról</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2003. évi C. törvény az elektronikus hírközlésről (kifejezetten a 155.§</w:t>
      </w:r>
      <w:proofErr w:type="spellStart"/>
      <w:r w:rsidRPr="00DB2FDA">
        <w:rPr>
          <w:rFonts w:ascii="Arial" w:eastAsia="Times New Roman" w:hAnsi="Arial" w:cs="Arial"/>
          <w:color w:val="222222"/>
          <w:sz w:val="24"/>
          <w:szCs w:val="24"/>
          <w:lang w:eastAsia="hu-HU"/>
        </w:rPr>
        <w:t>-a</w:t>
      </w:r>
      <w:proofErr w:type="spellEnd"/>
      <w:r w:rsidRPr="00DB2FDA">
        <w:rPr>
          <w:rFonts w:ascii="Arial" w:eastAsia="Times New Roman" w:hAnsi="Arial" w:cs="Arial"/>
          <w:color w:val="222222"/>
          <w:sz w:val="24"/>
          <w:szCs w:val="24"/>
          <w:lang w:eastAsia="hu-HU"/>
        </w:rPr>
        <w:t>)</w:t>
      </w:r>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16/2011. sz. vélemény a viselkedésalapú online reklám bevált gyakorlatára vonatkozó EASA/</w:t>
      </w:r>
      <w:proofErr w:type="spellStart"/>
      <w:r w:rsidRPr="00DB2FDA">
        <w:rPr>
          <w:rFonts w:ascii="Arial" w:eastAsia="Times New Roman" w:hAnsi="Arial" w:cs="Arial"/>
          <w:color w:val="222222"/>
          <w:sz w:val="24"/>
          <w:szCs w:val="24"/>
          <w:lang w:eastAsia="hu-HU"/>
        </w:rPr>
        <w:t>IAB-ajánlásról</w:t>
      </w:r>
      <w:proofErr w:type="spellEnd"/>
    </w:p>
    <w:p w:rsidR="00E6752A" w:rsidRPr="00DB2FDA" w:rsidRDefault="00E6752A" w:rsidP="00E6752A">
      <w:pPr>
        <w:numPr>
          <w:ilvl w:val="0"/>
          <w:numId w:val="81"/>
        </w:numPr>
        <w:spacing w:before="100" w:beforeAutospacing="1" w:after="100" w:afterAutospacing="1" w:line="240" w:lineRule="auto"/>
        <w:rPr>
          <w:rFonts w:ascii="Arial" w:eastAsia="Times New Roman" w:hAnsi="Arial" w:cs="Arial"/>
          <w:color w:val="222222"/>
          <w:sz w:val="24"/>
          <w:szCs w:val="24"/>
          <w:lang w:eastAsia="hu-HU"/>
        </w:rPr>
      </w:pPr>
      <w:r w:rsidRPr="00DB2FDA">
        <w:rPr>
          <w:rFonts w:ascii="Arial" w:eastAsia="Times New Roman" w:hAnsi="Arial" w:cs="Arial"/>
          <w:color w:val="222222"/>
          <w:sz w:val="24"/>
          <w:szCs w:val="24"/>
          <w:lang w:eastAsia="hu-HU"/>
        </w:rPr>
        <w:t>A Nemzeti Adatvédelmi és Információszabadság Hatóság ajánlása az előzetes tájékoztatás adatvédelmi követelményeiről</w:t>
      </w:r>
    </w:p>
    <w:p w:rsidR="00E6752A" w:rsidRPr="00DB2FDA" w:rsidRDefault="00E6752A" w:rsidP="00E6752A">
      <w:pPr>
        <w:rPr>
          <w:rFonts w:ascii="Arial" w:hAnsi="Arial" w:cs="Arial"/>
          <w:sz w:val="24"/>
          <w:szCs w:val="24"/>
        </w:rPr>
      </w:pPr>
    </w:p>
    <w:p w:rsidR="009C4EF8" w:rsidRDefault="009C4EF8"/>
    <w:sectPr w:rsidR="009C4E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Cambria">
    <w:panose1 w:val="02040503050406030204"/>
    <w:charset w:val="EE"/>
    <w:family w:val="roman"/>
    <w:pitch w:val="variable"/>
    <w:sig w:usb0="E00006FF" w:usb1="400004FF" w:usb2="00000000" w:usb3="00000000" w:csb0="0000019F" w:csb1="00000000"/>
  </w:font>
  <w:font w:name="Arial">
    <w:panose1 w:val="020B0604020202020204"/>
    <w:charset w:val="EE"/>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746CB7"/>
    <w:multiLevelType w:val="multilevel"/>
    <w:tmpl w:val="E3DC29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1D32EA8"/>
    <w:multiLevelType w:val="multilevel"/>
    <w:tmpl w:val="29702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997EE5"/>
    <w:multiLevelType w:val="multilevel"/>
    <w:tmpl w:val="D308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9385AE9"/>
    <w:multiLevelType w:val="multilevel"/>
    <w:tmpl w:val="A6EC4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9B06618"/>
    <w:multiLevelType w:val="multilevel"/>
    <w:tmpl w:val="F90E11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CF4DC6"/>
    <w:multiLevelType w:val="multilevel"/>
    <w:tmpl w:val="ED0A2C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0C623939"/>
    <w:multiLevelType w:val="multilevel"/>
    <w:tmpl w:val="DE3C3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F6012C3"/>
    <w:multiLevelType w:val="multilevel"/>
    <w:tmpl w:val="CF2AF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0F781CAC"/>
    <w:multiLevelType w:val="multilevel"/>
    <w:tmpl w:val="5F68A5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0747376"/>
    <w:multiLevelType w:val="multilevel"/>
    <w:tmpl w:val="7C7290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10823CF"/>
    <w:multiLevelType w:val="multilevel"/>
    <w:tmpl w:val="F746F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1966C0D"/>
    <w:multiLevelType w:val="multilevel"/>
    <w:tmpl w:val="0060D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145C3B33"/>
    <w:multiLevelType w:val="multilevel"/>
    <w:tmpl w:val="8BC22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14635F20"/>
    <w:multiLevelType w:val="multilevel"/>
    <w:tmpl w:val="1E9E1B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55762C5"/>
    <w:multiLevelType w:val="multilevel"/>
    <w:tmpl w:val="D3CCD0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16311497"/>
    <w:multiLevelType w:val="multilevel"/>
    <w:tmpl w:val="3FAE42F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6">
    <w:nsid w:val="163D6A3B"/>
    <w:multiLevelType w:val="multilevel"/>
    <w:tmpl w:val="49B4CE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16421CCB"/>
    <w:multiLevelType w:val="multilevel"/>
    <w:tmpl w:val="AD761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16DE725A"/>
    <w:multiLevelType w:val="multilevel"/>
    <w:tmpl w:val="85C08D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189703FC"/>
    <w:multiLevelType w:val="multilevel"/>
    <w:tmpl w:val="398E77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19B26C67"/>
    <w:multiLevelType w:val="multilevel"/>
    <w:tmpl w:val="EE6E7A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1B8D308E"/>
    <w:multiLevelType w:val="multilevel"/>
    <w:tmpl w:val="C2AE3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1E19599A"/>
    <w:multiLevelType w:val="multilevel"/>
    <w:tmpl w:val="6A3875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1E543ED0"/>
    <w:multiLevelType w:val="multilevel"/>
    <w:tmpl w:val="C598D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1EA02952"/>
    <w:multiLevelType w:val="multilevel"/>
    <w:tmpl w:val="BF64DE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0104592"/>
    <w:multiLevelType w:val="multilevel"/>
    <w:tmpl w:val="558E96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201A30C3"/>
    <w:multiLevelType w:val="multilevel"/>
    <w:tmpl w:val="D528DE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202D1009"/>
    <w:multiLevelType w:val="multilevel"/>
    <w:tmpl w:val="AAF627C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24A050AD"/>
    <w:multiLevelType w:val="multilevel"/>
    <w:tmpl w:val="7DF0E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26F42085"/>
    <w:multiLevelType w:val="multilevel"/>
    <w:tmpl w:val="7B8ABD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2AD84C98"/>
    <w:multiLevelType w:val="multilevel"/>
    <w:tmpl w:val="5AFA9B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nsid w:val="2B7D10D6"/>
    <w:multiLevelType w:val="multilevel"/>
    <w:tmpl w:val="4CDC0A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2E400EA1"/>
    <w:multiLevelType w:val="multilevel"/>
    <w:tmpl w:val="F2BE27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2F382E2F"/>
    <w:multiLevelType w:val="multilevel"/>
    <w:tmpl w:val="F80230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2F656CDE"/>
    <w:multiLevelType w:val="multilevel"/>
    <w:tmpl w:val="BE44EC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30B128FC"/>
    <w:multiLevelType w:val="multilevel"/>
    <w:tmpl w:val="EFA63B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35454555"/>
    <w:multiLevelType w:val="multilevel"/>
    <w:tmpl w:val="08F87C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nsid w:val="361748C2"/>
    <w:multiLevelType w:val="multilevel"/>
    <w:tmpl w:val="19D205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37E4555C"/>
    <w:multiLevelType w:val="multilevel"/>
    <w:tmpl w:val="E2AC9C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38BE7DC4"/>
    <w:multiLevelType w:val="multilevel"/>
    <w:tmpl w:val="4630F8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38F71A4C"/>
    <w:multiLevelType w:val="multilevel"/>
    <w:tmpl w:val="1DF0BF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39B46581"/>
    <w:multiLevelType w:val="multilevel"/>
    <w:tmpl w:val="979A68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nsid w:val="3A9B155D"/>
    <w:multiLevelType w:val="multilevel"/>
    <w:tmpl w:val="9962BA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nsid w:val="3AAB6B36"/>
    <w:multiLevelType w:val="multilevel"/>
    <w:tmpl w:val="A50AF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nsid w:val="3B322CB1"/>
    <w:multiLevelType w:val="multilevel"/>
    <w:tmpl w:val="8168DC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409E3FB2"/>
    <w:multiLevelType w:val="multilevel"/>
    <w:tmpl w:val="903024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42DE7A65"/>
    <w:multiLevelType w:val="multilevel"/>
    <w:tmpl w:val="7AF0D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nsid w:val="44F7689C"/>
    <w:multiLevelType w:val="multilevel"/>
    <w:tmpl w:val="0EAC5C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nsid w:val="45A51DBB"/>
    <w:multiLevelType w:val="multilevel"/>
    <w:tmpl w:val="84A2B7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nsid w:val="47181703"/>
    <w:multiLevelType w:val="multilevel"/>
    <w:tmpl w:val="12EE8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nsid w:val="48326671"/>
    <w:multiLevelType w:val="multilevel"/>
    <w:tmpl w:val="8C4220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4B926452"/>
    <w:multiLevelType w:val="multilevel"/>
    <w:tmpl w:val="D1DA3D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nsid w:val="4D742762"/>
    <w:multiLevelType w:val="multilevel"/>
    <w:tmpl w:val="0EC02D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3">
    <w:nsid w:val="515C7A5A"/>
    <w:multiLevelType w:val="multilevel"/>
    <w:tmpl w:val="5E00A5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nsid w:val="54365034"/>
    <w:multiLevelType w:val="multilevel"/>
    <w:tmpl w:val="33AEE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544D56A7"/>
    <w:multiLevelType w:val="multilevel"/>
    <w:tmpl w:val="F3EEA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549B742D"/>
    <w:multiLevelType w:val="multilevel"/>
    <w:tmpl w:val="82243D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57080FDE"/>
    <w:multiLevelType w:val="multilevel"/>
    <w:tmpl w:val="E73A1B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58091C35"/>
    <w:multiLevelType w:val="multilevel"/>
    <w:tmpl w:val="AA4A88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nsid w:val="59500D47"/>
    <w:multiLevelType w:val="multilevel"/>
    <w:tmpl w:val="3C68B7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0">
    <w:nsid w:val="5AA0673E"/>
    <w:multiLevelType w:val="multilevel"/>
    <w:tmpl w:val="E05CEE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1">
    <w:nsid w:val="5C561624"/>
    <w:multiLevelType w:val="multilevel"/>
    <w:tmpl w:val="1CAC7B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nsid w:val="60085C2B"/>
    <w:multiLevelType w:val="multilevel"/>
    <w:tmpl w:val="314452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3">
    <w:nsid w:val="63615BCC"/>
    <w:multiLevelType w:val="multilevel"/>
    <w:tmpl w:val="CA00E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nsid w:val="65C20C2D"/>
    <w:multiLevelType w:val="multilevel"/>
    <w:tmpl w:val="79D0A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668F3A11"/>
    <w:multiLevelType w:val="multilevel"/>
    <w:tmpl w:val="B31AA1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6">
    <w:nsid w:val="66BC7583"/>
    <w:multiLevelType w:val="multilevel"/>
    <w:tmpl w:val="E6D4DD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7">
    <w:nsid w:val="67031A90"/>
    <w:multiLevelType w:val="multilevel"/>
    <w:tmpl w:val="5D7835C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nsid w:val="6BD33A3E"/>
    <w:multiLevelType w:val="multilevel"/>
    <w:tmpl w:val="46C676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6BE62303"/>
    <w:multiLevelType w:val="multilevel"/>
    <w:tmpl w:val="E632C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0">
    <w:nsid w:val="6DC15D60"/>
    <w:multiLevelType w:val="multilevel"/>
    <w:tmpl w:val="E2AA45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1">
    <w:nsid w:val="6F8516E3"/>
    <w:multiLevelType w:val="multilevel"/>
    <w:tmpl w:val="53E26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2">
    <w:nsid w:val="701E087A"/>
    <w:multiLevelType w:val="multilevel"/>
    <w:tmpl w:val="A8A2B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2E92F3B"/>
    <w:multiLevelType w:val="multilevel"/>
    <w:tmpl w:val="29145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4">
    <w:nsid w:val="749D05BC"/>
    <w:multiLevelType w:val="multilevel"/>
    <w:tmpl w:val="6B2864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5">
    <w:nsid w:val="75E22E49"/>
    <w:multiLevelType w:val="multilevel"/>
    <w:tmpl w:val="A0682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nsid w:val="77CA4078"/>
    <w:multiLevelType w:val="multilevel"/>
    <w:tmpl w:val="F5F8B3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7">
    <w:nsid w:val="79266BFF"/>
    <w:multiLevelType w:val="multilevel"/>
    <w:tmpl w:val="C5F4B2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8">
    <w:nsid w:val="7A707CCF"/>
    <w:multiLevelType w:val="multilevel"/>
    <w:tmpl w:val="BCEA0D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9">
    <w:nsid w:val="7B3B50F8"/>
    <w:multiLevelType w:val="multilevel"/>
    <w:tmpl w:val="13E0CE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0">
    <w:nsid w:val="7F537123"/>
    <w:multiLevelType w:val="multilevel"/>
    <w:tmpl w:val="370642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2"/>
  </w:num>
  <w:num w:numId="2">
    <w:abstractNumId w:val="60"/>
  </w:num>
  <w:num w:numId="3">
    <w:abstractNumId w:val="58"/>
  </w:num>
  <w:num w:numId="4">
    <w:abstractNumId w:val="66"/>
    <w:lvlOverride w:ilvl="0">
      <w:startOverride w:val="2"/>
    </w:lvlOverride>
  </w:num>
  <w:num w:numId="5">
    <w:abstractNumId w:val="49"/>
    <w:lvlOverride w:ilvl="0">
      <w:startOverride w:val="3"/>
    </w:lvlOverride>
  </w:num>
  <w:num w:numId="6">
    <w:abstractNumId w:val="47"/>
    <w:lvlOverride w:ilvl="0">
      <w:startOverride w:val="4"/>
    </w:lvlOverride>
  </w:num>
  <w:num w:numId="7">
    <w:abstractNumId w:val="65"/>
    <w:lvlOverride w:ilvl="0">
      <w:startOverride w:val="5"/>
    </w:lvlOverride>
  </w:num>
  <w:num w:numId="8">
    <w:abstractNumId w:val="43"/>
    <w:lvlOverride w:ilvl="0">
      <w:startOverride w:val="6"/>
    </w:lvlOverride>
  </w:num>
  <w:num w:numId="9">
    <w:abstractNumId w:val="71"/>
  </w:num>
  <w:num w:numId="10">
    <w:abstractNumId w:val="25"/>
    <w:lvlOverride w:ilvl="0">
      <w:startOverride w:val="7"/>
    </w:lvlOverride>
  </w:num>
  <w:num w:numId="11">
    <w:abstractNumId w:val="12"/>
    <w:lvlOverride w:ilvl="0">
      <w:startOverride w:val="8"/>
    </w:lvlOverride>
  </w:num>
  <w:num w:numId="12">
    <w:abstractNumId w:val="40"/>
    <w:lvlOverride w:ilvl="0">
      <w:startOverride w:val="9"/>
    </w:lvlOverride>
  </w:num>
  <w:num w:numId="13">
    <w:abstractNumId w:val="74"/>
  </w:num>
  <w:num w:numId="14">
    <w:abstractNumId w:val="48"/>
    <w:lvlOverride w:ilvl="0">
      <w:startOverride w:val="2"/>
    </w:lvlOverride>
  </w:num>
  <w:num w:numId="15">
    <w:abstractNumId w:val="26"/>
  </w:num>
  <w:num w:numId="16">
    <w:abstractNumId w:val="61"/>
    <w:lvlOverride w:ilvl="0">
      <w:startOverride w:val="2"/>
    </w:lvlOverride>
  </w:num>
  <w:num w:numId="17">
    <w:abstractNumId w:val="16"/>
    <w:lvlOverride w:ilvl="0">
      <w:startOverride w:val="3"/>
    </w:lvlOverride>
  </w:num>
  <w:num w:numId="18">
    <w:abstractNumId w:val="38"/>
    <w:lvlOverride w:ilvl="0">
      <w:startOverride w:val="4"/>
    </w:lvlOverride>
  </w:num>
  <w:num w:numId="19">
    <w:abstractNumId w:val="8"/>
    <w:lvlOverride w:ilvl="0">
      <w:startOverride w:val="5"/>
    </w:lvlOverride>
  </w:num>
  <w:num w:numId="20">
    <w:abstractNumId w:val="45"/>
    <w:lvlOverride w:ilvl="0">
      <w:startOverride w:val="6"/>
    </w:lvlOverride>
  </w:num>
  <w:num w:numId="21">
    <w:abstractNumId w:val="63"/>
    <w:lvlOverride w:ilvl="0">
      <w:startOverride w:val="7"/>
    </w:lvlOverride>
  </w:num>
  <w:num w:numId="22">
    <w:abstractNumId w:val="9"/>
  </w:num>
  <w:num w:numId="23">
    <w:abstractNumId w:val="34"/>
    <w:lvlOverride w:ilvl="0">
      <w:startOverride w:val="2"/>
    </w:lvlOverride>
  </w:num>
  <w:num w:numId="24">
    <w:abstractNumId w:val="56"/>
    <w:lvlOverride w:ilvl="0">
      <w:startOverride w:val="3"/>
    </w:lvlOverride>
  </w:num>
  <w:num w:numId="25">
    <w:abstractNumId w:val="20"/>
    <w:lvlOverride w:ilvl="0">
      <w:startOverride w:val="4"/>
    </w:lvlOverride>
  </w:num>
  <w:num w:numId="26">
    <w:abstractNumId w:val="17"/>
  </w:num>
  <w:num w:numId="27">
    <w:abstractNumId w:val="33"/>
    <w:lvlOverride w:ilvl="0">
      <w:startOverride w:val="2"/>
    </w:lvlOverride>
  </w:num>
  <w:num w:numId="28">
    <w:abstractNumId w:val="59"/>
    <w:lvlOverride w:ilvl="0">
      <w:startOverride w:val="3"/>
    </w:lvlOverride>
  </w:num>
  <w:num w:numId="29">
    <w:abstractNumId w:val="6"/>
    <w:lvlOverride w:ilvl="0">
      <w:startOverride w:val="4"/>
    </w:lvlOverride>
  </w:num>
  <w:num w:numId="30">
    <w:abstractNumId w:val="13"/>
    <w:lvlOverride w:ilvl="0">
      <w:startOverride w:val="5"/>
    </w:lvlOverride>
  </w:num>
  <w:num w:numId="31">
    <w:abstractNumId w:val="37"/>
    <w:lvlOverride w:ilvl="0">
      <w:startOverride w:val="6"/>
    </w:lvlOverride>
  </w:num>
  <w:num w:numId="32">
    <w:abstractNumId w:val="57"/>
  </w:num>
  <w:num w:numId="33">
    <w:abstractNumId w:val="27"/>
    <w:lvlOverride w:ilvl="0">
      <w:startOverride w:val="2"/>
    </w:lvlOverride>
  </w:num>
  <w:num w:numId="34">
    <w:abstractNumId w:val="31"/>
    <w:lvlOverride w:ilvl="0">
      <w:startOverride w:val="3"/>
    </w:lvlOverride>
  </w:num>
  <w:num w:numId="35">
    <w:abstractNumId w:val="79"/>
    <w:lvlOverride w:ilvl="0">
      <w:startOverride w:val="4"/>
    </w:lvlOverride>
  </w:num>
  <w:num w:numId="36">
    <w:abstractNumId w:val="0"/>
    <w:lvlOverride w:ilvl="0">
      <w:startOverride w:val="5"/>
    </w:lvlOverride>
  </w:num>
  <w:num w:numId="37">
    <w:abstractNumId w:val="14"/>
    <w:lvlOverride w:ilvl="0">
      <w:startOverride w:val="6"/>
    </w:lvlOverride>
  </w:num>
  <w:num w:numId="38">
    <w:abstractNumId w:val="4"/>
    <w:lvlOverride w:ilvl="0">
      <w:startOverride w:val="7"/>
    </w:lvlOverride>
  </w:num>
  <w:num w:numId="39">
    <w:abstractNumId w:val="3"/>
    <w:lvlOverride w:ilvl="0">
      <w:startOverride w:val="8"/>
    </w:lvlOverride>
  </w:num>
  <w:num w:numId="40">
    <w:abstractNumId w:val="11"/>
  </w:num>
  <w:num w:numId="41">
    <w:abstractNumId w:val="24"/>
    <w:lvlOverride w:ilvl="0">
      <w:startOverride w:val="2"/>
    </w:lvlOverride>
  </w:num>
  <w:num w:numId="42">
    <w:abstractNumId w:val="52"/>
    <w:lvlOverride w:ilvl="0">
      <w:startOverride w:val="3"/>
    </w:lvlOverride>
  </w:num>
  <w:num w:numId="43">
    <w:abstractNumId w:val="28"/>
    <w:lvlOverride w:ilvl="0">
      <w:startOverride w:val="4"/>
    </w:lvlOverride>
  </w:num>
  <w:num w:numId="44">
    <w:abstractNumId w:val="78"/>
    <w:lvlOverride w:ilvl="0">
      <w:startOverride w:val="5"/>
    </w:lvlOverride>
  </w:num>
  <w:num w:numId="45">
    <w:abstractNumId w:val="42"/>
  </w:num>
  <w:num w:numId="46">
    <w:abstractNumId w:val="29"/>
    <w:lvlOverride w:ilvl="0">
      <w:startOverride w:val="2"/>
    </w:lvlOverride>
  </w:num>
  <w:num w:numId="47">
    <w:abstractNumId w:val="62"/>
    <w:lvlOverride w:ilvl="0">
      <w:startOverride w:val="3"/>
    </w:lvlOverride>
  </w:num>
  <w:num w:numId="48">
    <w:abstractNumId w:val="68"/>
  </w:num>
  <w:num w:numId="49">
    <w:abstractNumId w:val="73"/>
    <w:lvlOverride w:ilvl="0">
      <w:startOverride w:val="4"/>
    </w:lvlOverride>
  </w:num>
  <w:num w:numId="50">
    <w:abstractNumId w:val="36"/>
    <w:lvlOverride w:ilvl="0">
      <w:startOverride w:val="5"/>
    </w:lvlOverride>
  </w:num>
  <w:num w:numId="51">
    <w:abstractNumId w:val="2"/>
  </w:num>
  <w:num w:numId="52">
    <w:abstractNumId w:val="55"/>
  </w:num>
  <w:num w:numId="53">
    <w:abstractNumId w:val="7"/>
    <w:lvlOverride w:ilvl="0">
      <w:startOverride w:val="6"/>
    </w:lvlOverride>
  </w:num>
  <w:num w:numId="54">
    <w:abstractNumId w:val="64"/>
  </w:num>
  <w:num w:numId="55">
    <w:abstractNumId w:val="76"/>
    <w:lvlOverride w:ilvl="0">
      <w:startOverride w:val="7"/>
    </w:lvlOverride>
  </w:num>
  <w:num w:numId="56">
    <w:abstractNumId w:val="1"/>
  </w:num>
  <w:num w:numId="57">
    <w:abstractNumId w:val="22"/>
  </w:num>
  <w:num w:numId="58">
    <w:abstractNumId w:val="41"/>
    <w:lvlOverride w:ilvl="0">
      <w:startOverride w:val="2"/>
    </w:lvlOverride>
  </w:num>
  <w:num w:numId="59">
    <w:abstractNumId w:val="19"/>
    <w:lvlOverride w:ilvl="0">
      <w:startOverride w:val="3"/>
    </w:lvlOverride>
  </w:num>
  <w:num w:numId="60">
    <w:abstractNumId w:val="50"/>
    <w:lvlOverride w:ilvl="0">
      <w:startOverride w:val="4"/>
    </w:lvlOverride>
  </w:num>
  <w:num w:numId="61">
    <w:abstractNumId w:val="80"/>
    <w:lvlOverride w:ilvl="0">
      <w:startOverride w:val="5"/>
    </w:lvlOverride>
  </w:num>
  <w:num w:numId="62">
    <w:abstractNumId w:val="44"/>
    <w:lvlOverride w:ilvl="0">
      <w:startOverride w:val="6"/>
    </w:lvlOverride>
  </w:num>
  <w:num w:numId="63">
    <w:abstractNumId w:val="69"/>
    <w:lvlOverride w:ilvl="0">
      <w:startOverride w:val="7"/>
    </w:lvlOverride>
  </w:num>
  <w:num w:numId="64">
    <w:abstractNumId w:val="23"/>
    <w:lvlOverride w:ilvl="0">
      <w:startOverride w:val="8"/>
    </w:lvlOverride>
  </w:num>
  <w:num w:numId="65">
    <w:abstractNumId w:val="51"/>
    <w:lvlOverride w:ilvl="0">
      <w:startOverride w:val="9"/>
    </w:lvlOverride>
  </w:num>
  <w:num w:numId="66">
    <w:abstractNumId w:val="67"/>
    <w:lvlOverride w:ilvl="0">
      <w:startOverride w:val="10"/>
    </w:lvlOverride>
  </w:num>
  <w:num w:numId="67">
    <w:abstractNumId w:val="77"/>
  </w:num>
  <w:num w:numId="68">
    <w:abstractNumId w:val="15"/>
  </w:num>
  <w:num w:numId="69">
    <w:abstractNumId w:val="39"/>
    <w:lvlOverride w:ilvl="0">
      <w:startOverride w:val="2"/>
    </w:lvlOverride>
  </w:num>
  <w:num w:numId="70">
    <w:abstractNumId w:val="70"/>
    <w:lvlOverride w:ilvl="0">
      <w:startOverride w:val="3"/>
    </w:lvlOverride>
  </w:num>
  <w:num w:numId="71">
    <w:abstractNumId w:val="46"/>
    <w:lvlOverride w:ilvl="0">
      <w:startOverride w:val="4"/>
    </w:lvlOverride>
  </w:num>
  <w:num w:numId="72">
    <w:abstractNumId w:val="18"/>
  </w:num>
  <w:num w:numId="73">
    <w:abstractNumId w:val="53"/>
    <w:lvlOverride w:ilvl="0">
      <w:startOverride w:val="2"/>
    </w:lvlOverride>
  </w:num>
  <w:num w:numId="74">
    <w:abstractNumId w:val="32"/>
    <w:lvlOverride w:ilvl="0">
      <w:startOverride w:val="3"/>
    </w:lvlOverride>
  </w:num>
  <w:num w:numId="75">
    <w:abstractNumId w:val="10"/>
    <w:lvlOverride w:ilvl="0">
      <w:startOverride w:val="4"/>
    </w:lvlOverride>
  </w:num>
  <w:num w:numId="76">
    <w:abstractNumId w:val="5"/>
    <w:lvlOverride w:ilvl="0">
      <w:startOverride w:val="5"/>
    </w:lvlOverride>
  </w:num>
  <w:num w:numId="77">
    <w:abstractNumId w:val="30"/>
    <w:lvlOverride w:ilvl="0">
      <w:startOverride w:val="6"/>
    </w:lvlOverride>
  </w:num>
  <w:num w:numId="78">
    <w:abstractNumId w:val="54"/>
  </w:num>
  <w:num w:numId="79">
    <w:abstractNumId w:val="35"/>
    <w:lvlOverride w:ilvl="0">
      <w:startOverride w:val="2"/>
    </w:lvlOverride>
  </w:num>
  <w:num w:numId="80">
    <w:abstractNumId w:val="21"/>
    <w:lvlOverride w:ilvl="0">
      <w:startOverride w:val="3"/>
    </w:lvlOverride>
  </w:num>
  <w:num w:numId="81">
    <w:abstractNumId w:val="75"/>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2692"/>
    <w:rsid w:val="00472692"/>
    <w:rsid w:val="009C4EF8"/>
    <w:rsid w:val="00E6752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752A"/>
  </w:style>
  <w:style w:type="paragraph" w:styleId="Cmsor4">
    <w:name w:val="heading 4"/>
    <w:basedOn w:val="Norml"/>
    <w:next w:val="Norml"/>
    <w:link w:val="Cmsor4Char"/>
    <w:uiPriority w:val="9"/>
    <w:unhideWhenUsed/>
    <w:qFormat/>
    <w:rsid w:val="00E675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E6752A"/>
    <w:rPr>
      <w:rFonts w:asciiTheme="majorHAnsi" w:eastAsiaTheme="majorEastAsia" w:hAnsiTheme="majorHAnsi" w:cstheme="majorBidi"/>
      <w:b/>
      <w:bCs/>
      <w:i/>
      <w:iCs/>
      <w:color w:val="4F81BD" w:themeColor="accent1"/>
    </w:rPr>
  </w:style>
  <w:style w:type="character" w:styleId="Hiperhivatkozs">
    <w:name w:val="Hyperlink"/>
    <w:basedOn w:val="Bekezdsalapbettpusa"/>
    <w:uiPriority w:val="99"/>
    <w:unhideWhenUsed/>
    <w:rsid w:val="00E6752A"/>
    <w:rPr>
      <w:color w:val="0000FF"/>
      <w:u w:val="single"/>
    </w:rPr>
  </w:style>
  <w:style w:type="character" w:styleId="Kiemels2">
    <w:name w:val="Strong"/>
    <w:basedOn w:val="Bekezdsalapbettpusa"/>
    <w:uiPriority w:val="22"/>
    <w:qFormat/>
    <w:rsid w:val="00E6752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rsid w:val="00E6752A"/>
  </w:style>
  <w:style w:type="paragraph" w:styleId="Cmsor4">
    <w:name w:val="heading 4"/>
    <w:basedOn w:val="Norml"/>
    <w:next w:val="Norml"/>
    <w:link w:val="Cmsor4Char"/>
    <w:uiPriority w:val="9"/>
    <w:unhideWhenUsed/>
    <w:qFormat/>
    <w:rsid w:val="00E6752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4Char">
    <w:name w:val="Címsor 4 Char"/>
    <w:basedOn w:val="Bekezdsalapbettpusa"/>
    <w:link w:val="Cmsor4"/>
    <w:uiPriority w:val="9"/>
    <w:rsid w:val="00E6752A"/>
    <w:rPr>
      <w:rFonts w:asciiTheme="majorHAnsi" w:eastAsiaTheme="majorEastAsia" w:hAnsiTheme="majorHAnsi" w:cstheme="majorBidi"/>
      <w:b/>
      <w:bCs/>
      <w:i/>
      <w:iCs/>
      <w:color w:val="4F81BD" w:themeColor="accent1"/>
    </w:rPr>
  </w:style>
  <w:style w:type="character" w:styleId="Hiperhivatkozs">
    <w:name w:val="Hyperlink"/>
    <w:basedOn w:val="Bekezdsalapbettpusa"/>
    <w:uiPriority w:val="99"/>
    <w:unhideWhenUsed/>
    <w:rsid w:val="00E6752A"/>
    <w:rPr>
      <w:color w:val="0000FF"/>
      <w:u w:val="single"/>
    </w:rPr>
  </w:style>
  <w:style w:type="character" w:styleId="Kiemels2">
    <w:name w:val="Strong"/>
    <w:basedOn w:val="Bekezdsalapbettpusa"/>
    <w:uiPriority w:val="22"/>
    <w:qFormat/>
    <w:rsid w:val="00E6752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zonyegshop.com" TargetMode="External"/><Relationship Id="rId13" Type="http://schemas.openxmlformats.org/officeDocument/2006/relationships/hyperlink" Target="https://tools.google.com/dlpage/gaoptout?hl=hu" TargetMode="External"/><Relationship Id="rId3" Type="http://schemas.microsoft.com/office/2007/relationships/stylesWithEffects" Target="stylesWithEffects.xml"/><Relationship Id="rId7" Type="http://schemas.openxmlformats.org/officeDocument/2006/relationships/hyperlink" Target="http://www.szonyegshop.com/adatkezelesi-tajekoztato/" TargetMode="External"/><Relationship Id="rId12" Type="http://schemas.openxmlformats.org/officeDocument/2006/relationships/hyperlink" Target="http://www.google.de/policies/privacy/"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szonyegshop.com" TargetMode="External"/><Relationship Id="rId11" Type="http://schemas.openxmlformats.org/officeDocument/2006/relationships/hyperlink" Target="https://dotroll.com/hu/aszf" TargetMode="External"/><Relationship Id="rId5" Type="http://schemas.openxmlformats.org/officeDocument/2006/relationships/webSettings" Target="webSettings.xml"/><Relationship Id="rId15" Type="http://schemas.openxmlformats.org/officeDocument/2006/relationships/hyperlink" Target="mailto:ugyfelszolgalat@naih.hu" TargetMode="External"/><Relationship Id="rId10" Type="http://schemas.openxmlformats.org/officeDocument/2006/relationships/hyperlink" Target="tel:+3614323232" TargetMode="External"/><Relationship Id="rId4" Type="http://schemas.openxmlformats.org/officeDocument/2006/relationships/settings" Target="settings.xml"/><Relationship Id="rId9" Type="http://schemas.openxmlformats.org/officeDocument/2006/relationships/hyperlink" Target="https://dotroll.com/cim" TargetMode="External"/><Relationship Id="rId14" Type="http://schemas.openxmlformats.org/officeDocument/2006/relationships/hyperlink" Target="https://gls-group.eu/HU/hu/adatvedelmi-szabalyzat"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3803</Words>
  <Characters>26247</Characters>
  <Application>Microsoft Office Word</Application>
  <DocSecurity>0</DocSecurity>
  <Lines>218</Lines>
  <Paragraphs>59</Paragraphs>
  <ScaleCrop>false</ScaleCrop>
  <Company/>
  <LinksUpToDate>false</LinksUpToDate>
  <CharactersWithSpaces>29991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Windows-felhasználó</dc:creator>
  <cp:keywords/>
  <dc:description/>
  <cp:lastModifiedBy>Windows-felhasználó</cp:lastModifiedBy>
  <cp:revision>2</cp:revision>
  <dcterms:created xsi:type="dcterms:W3CDTF">2018-03-03T07:42:00Z</dcterms:created>
  <dcterms:modified xsi:type="dcterms:W3CDTF">2018-03-03T07:42:00Z</dcterms:modified>
</cp:coreProperties>
</file>